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76F" w:rsidRDefault="0087776F" w:rsidP="008777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</w:t>
      </w:r>
    </w:p>
    <w:p w:rsidR="00143DC7" w:rsidRPr="00143DC7" w:rsidRDefault="00143DC7" w:rsidP="008777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</w:t>
      </w:r>
      <w:r w:rsidR="008777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Nr…………….</w:t>
      </w:r>
    </w:p>
    <w:p w:rsidR="00143DC7" w:rsidRPr="00143DC7" w:rsidRDefault="00143DC7" w:rsidP="00143DC7">
      <w:pPr>
        <w:shd w:val="clear" w:color="auto" w:fill="FFFFFF"/>
        <w:tabs>
          <w:tab w:val="left" w:leader="dot" w:pos="2813"/>
        </w:tabs>
        <w:spacing w:after="0" w:line="240" w:lineRule="auto"/>
        <w:ind w:right="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</w:t>
      </w:r>
      <w:r w:rsidR="00721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721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pomiędzy:</w:t>
      </w:r>
    </w:p>
    <w:p w:rsidR="00143DC7" w:rsidRPr="00143DC7" w:rsidRDefault="00143DC7" w:rsidP="00143DC7">
      <w:pPr>
        <w:shd w:val="clear" w:color="auto" w:fill="FFFFFF"/>
        <w:spacing w:after="0" w:line="264" w:lineRule="auto"/>
        <w:ind w:left="5" w:right="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Brzyska z siedzibą w Brzyskach, 38-212 Brzyska 1, reprezentowaną przez:</w:t>
      </w:r>
    </w:p>
    <w:p w:rsidR="00143DC7" w:rsidRPr="00143DC7" w:rsidRDefault="00143DC7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Pana Rafała Papciaka – Wójta Gminy Brzyska, </w:t>
      </w:r>
    </w:p>
    <w:p w:rsidR="00143DC7" w:rsidRPr="00143DC7" w:rsidRDefault="00143DC7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 kontrasygnacie Pani Janiny Wolskiej – Skarbnika Gminy Brzyska,</w:t>
      </w:r>
    </w:p>
    <w:p w:rsidR="00143DC7" w:rsidRPr="00143DC7" w:rsidRDefault="00143DC7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143DC7" w:rsidRPr="00143DC7" w:rsidRDefault="00143DC7" w:rsidP="00143DC7">
      <w:pPr>
        <w:numPr>
          <w:ilvl w:val="12"/>
          <w:numId w:val="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87776F" w:rsidP="00143DC7">
      <w:pPr>
        <w:numPr>
          <w:ilvl w:val="12"/>
          <w:numId w:val="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</w:t>
      </w:r>
    </w:p>
    <w:p w:rsidR="00143DC7" w:rsidRPr="00143DC7" w:rsidRDefault="00143DC7" w:rsidP="00143DC7">
      <w:pPr>
        <w:numPr>
          <w:ilvl w:val="12"/>
          <w:numId w:val="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143DC7" w:rsidRPr="00143DC7" w:rsidRDefault="00143DC7" w:rsidP="00143DC7">
      <w:pPr>
        <w:numPr>
          <w:ilvl w:val="12"/>
          <w:numId w:val="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87776F" w:rsidP="00143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…………………..</w:t>
      </w:r>
      <w:r w:rsidR="00143DC7"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………………..</w:t>
      </w:r>
      <w:r w:rsidR="00143DC7"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:rsidR="00143DC7" w:rsidRPr="00143DC7" w:rsidRDefault="00143DC7" w:rsidP="00143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shd w:val="clear" w:color="auto" w:fill="FFFFFF"/>
        <w:overflowPunct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143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„Wykonawcą</w:t>
      </w:r>
      <w:r w:rsidRPr="00143DC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143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</w:pP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zwanymi także łącznie w dalszej części Umowy: </w:t>
      </w: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„</w:t>
      </w:r>
      <w:r w:rsidRPr="00143DC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Stronami</w:t>
      </w: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”, </w:t>
      </w:r>
    </w:p>
    <w:p w:rsidR="00143DC7" w:rsidRPr="00143DC7" w:rsidRDefault="00143DC7" w:rsidP="00143DC7">
      <w:pPr>
        <w:shd w:val="clear" w:color="auto" w:fill="FFFFFF"/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</w:t>
      </w:r>
    </w:p>
    <w:p w:rsidR="00143DC7" w:rsidRPr="00143DC7" w:rsidRDefault="00143DC7" w:rsidP="00143DC7">
      <w:pPr>
        <w:widowControl w:val="0"/>
        <w:spacing w:after="0" w:line="264" w:lineRule="auto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143DC7" w:rsidRPr="0023414C" w:rsidRDefault="00143DC7" w:rsidP="0023414C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zawarta po przeprowadzeniu postępowania o udzielenie zamówienia publicznego w trybie podstawowym - art. 275 ust. 1 ustawy z dnia 11 września 2019 r. – Prawo zam</w:t>
      </w:r>
      <w:r w:rsid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>ówień publicznych (Dz. U. z 2021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zwanej dalej w Umowie „ustawą Pzp” – sprawa numer </w:t>
      </w:r>
      <w:r w:rsidR="008777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</w:t>
      </w:r>
      <w:r w:rsidRPr="00143D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wyniku które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go za najkorzystniejszą uznano o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fertę Wykonawcy.</w:t>
      </w:r>
    </w:p>
    <w:p w:rsidR="00143DC7" w:rsidRPr="00143DC7" w:rsidRDefault="00143DC7" w:rsidP="00143DC7">
      <w:pPr>
        <w:shd w:val="clear" w:color="auto" w:fill="FFFFFF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</w:t>
      </w:r>
    </w:p>
    <w:p w:rsidR="00143DC7" w:rsidRPr="00143DC7" w:rsidRDefault="00143DC7" w:rsidP="00143DC7">
      <w:pPr>
        <w:shd w:val="clear" w:color="auto" w:fill="FFFFFF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143DC7" w:rsidRPr="0087776F" w:rsidRDefault="00F12B80" w:rsidP="00800E38">
      <w:pPr>
        <w:numPr>
          <w:ilvl w:val="0"/>
          <w:numId w:val="9"/>
        </w:numPr>
        <w:spacing w:after="160" w:line="264" w:lineRule="auto"/>
        <w:ind w:left="420" w:hanging="4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realizacji U</w:t>
      </w:r>
      <w:r w:rsidR="00143DC7" w:rsidRP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>mowy Wykonawca zobowiązuje</w:t>
      </w:r>
      <w:r w:rsidR="00A81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wykonać</w:t>
      </w:r>
      <w:r w:rsidR="00143DC7" w:rsidRP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rzecz Zamawiającego, za wynagrodzeniem, usługi obejmujące:  </w:t>
      </w:r>
      <w:r w:rsidR="0087776F" w:rsidRPr="0087776F">
        <w:rPr>
          <w:rFonts w:ascii="Times New Roman" w:hAnsi="Times New Roman" w:cs="Times New Roman"/>
          <w:b/>
          <w:lang w:eastAsia="pl-PL"/>
        </w:rPr>
        <w:t>„Wykonanie dokumentacji na budowę sieci kanalizacji sanitarnej</w:t>
      </w:r>
      <w:r w:rsidR="0087776F">
        <w:rPr>
          <w:rFonts w:ascii="Times New Roman" w:hAnsi="Times New Roman" w:cs="Times New Roman"/>
          <w:b/>
          <w:lang w:eastAsia="pl-PL"/>
        </w:rPr>
        <w:t xml:space="preserve"> na terenie Gminy Brzyska, miej</w:t>
      </w:r>
      <w:r w:rsidR="0087776F" w:rsidRPr="0087776F">
        <w:rPr>
          <w:rFonts w:ascii="Times New Roman" w:hAnsi="Times New Roman" w:cs="Times New Roman"/>
          <w:b/>
          <w:lang w:eastAsia="pl-PL"/>
        </w:rPr>
        <w:t>scowości Ujazd, Brzyska”.</w:t>
      </w:r>
      <w:r w:rsidR="0087776F" w:rsidRPr="00BB235B">
        <w:t xml:space="preserve"> 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Szczegółowo przedmiot u</w:t>
      </w:r>
      <w:r w:rsidR="00143DC7" w:rsidRP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został opisany </w:t>
      </w:r>
      <w:r w:rsidR="0087776F">
        <w:rPr>
          <w:rFonts w:ascii="Times New Roman" w:eastAsia="Times New Roman" w:hAnsi="Times New Roman" w:cs="Times New Roman"/>
          <w:sz w:val="24"/>
          <w:szCs w:val="24"/>
          <w:lang w:eastAsia="pl-PL"/>
        </w:rPr>
        <w:t>SWZ oraz załączniku nr 1 do SWZ.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§ 3 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Terminy realizacji Umowy </w:t>
      </w:r>
    </w:p>
    <w:p w:rsidR="00143DC7" w:rsidRPr="0087776F" w:rsidRDefault="00143DC7" w:rsidP="00143DC7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zobowiązany jest do zrealizowania przedmiotu zamówienia w terminie </w:t>
      </w:r>
      <w:r w:rsidR="008777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…………………..</w:t>
      </w:r>
      <w:r w:rsidR="00F12B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miesięcy  od podpisania umowy tj. do……………. 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§ 4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Obowiązki Wykonawcy</w:t>
      </w:r>
    </w:p>
    <w:p w:rsidR="00F12B80" w:rsidRPr="00F12B80" w:rsidRDefault="00F12B80" w:rsidP="00F12B80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zobowiązany jest do opracowania kompletnej dokumentacji projektowej dla zadania, na które składa się: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Projekt Zagospodarowania terenu w 4 egz.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Projekt Architektoniczno – Budowlany w 4 egz.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Projekt techniczny  – w 2 egz.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Przedmiary robót –  w 2 egz.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Kosztorys inwestorski –  w 2 egz.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Wersja elektroniczna na nośniku CD lub DVD dla powyższych opracowań,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Specyfikacji technicznej i wykonania odbioru robót budowlanych i plan BIOZ — po 2 egzemplarze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Zgody właścicieli nieruchomości na wykonanie robót zgodnie z projektowaną trasą i późniejszą eksploatację urządzeń. 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Dokumentacja projektowa każdego zadania musi uzyskać zgodę Zamawiającego na etapie roboczym. 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Obowiązki Wykonawcy: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-Uzyskanie w imieniu Zamawiającego warunków prowadzenia robót w pasach zieleni</w:t>
      </w:r>
      <w:r w:rsidR="00CF49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</w:t>
      </w: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w pobliżu drzew (jeśli wymagane) oraz jeśli zaistnieje konieczność - decyzji zezwalającej na wycinkę lub przesadzenie drzew wraz z wykonaniem koniecznych prac;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-Uzyskanie warunków odtworzenia nawierzchni jezdni i chodników od Zarządców Dróg (do opracowania projektu odtworzenia nawierzchni);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-Uzyskanie wymaganych przepisami uzgodnień Dokumentacji projektowej oraz poniesienie wszystkich kosztów związanych z uzyskaniem tych uzgodnień, 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-Uzyskanie akceptacji wykonanego Projektu roboczego (koncepcyjnego) przez Zamawiającego;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-Wystąpienie w imi</w:t>
      </w:r>
      <w:r w:rsidR="00A81942">
        <w:rPr>
          <w:rFonts w:ascii="Times New Roman" w:eastAsia="Times New Roman" w:hAnsi="Times New Roman" w:cs="Times New Roman"/>
          <w:sz w:val="24"/>
          <w:szCs w:val="24"/>
          <w:lang w:eastAsia="ar-SA"/>
        </w:rPr>
        <w:t>eniu Zamawiającego i uzyskanie d</w:t>
      </w:r>
      <w:bookmarkStart w:id="0" w:name="_GoBack"/>
      <w:bookmarkEnd w:id="0"/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>ecyzji lokalizacyjnej celu publicznego, o uwarunkowaniach środowiskowych, o pozwoleniu na budowę. Opłaty administracyjne związane z uzyskaniem pozwoleń ponosi Wykonawca.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-uzyskanie zgód właścicieli nieruchomości na prowadzenie robót budowlanych w formie umów użyczenia oraz uzyskanie decyzji od administratorów dróg, cieków wodnych na przekroczenie siecią kanalizacyjną wraz z opracowaniem projektów odbudowy dróg, cieków wodnych; </w:t>
      </w:r>
    </w:p>
    <w:p w:rsidR="00F12B80" w:rsidRPr="00F12B80" w:rsidRDefault="00F12B80" w:rsidP="00F12B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-uzyskanie warunków technicznych oraz opracowanie niezbędnej dokumentacji projektowej w zakresie zaopatrzenia w energię elektryczną projektowanych przepompowni ścieków; </w:t>
      </w:r>
    </w:p>
    <w:p w:rsidR="00143DC7" w:rsidRPr="00143DC7" w:rsidRDefault="000A7A85" w:rsidP="00143DC7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Wykonawca jest zobowiązany</w:t>
      </w:r>
      <w:r w:rsidR="00143DC7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do: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</w:t>
      </w:r>
      <w:r w:rsidR="00F12B80">
        <w:rPr>
          <w:rFonts w:ascii="Times New Roman" w:eastAsia="Times New Roman" w:hAnsi="Times New Roman" w:cs="Times New Roman"/>
          <w:sz w:val="24"/>
          <w:szCs w:val="24"/>
          <w:lang w:eastAsia="pl-PL"/>
        </w:rPr>
        <w:t>ania obowiązków wynikających z 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oraz podejmowania innych działań celem jej prawidłowej realizacji;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zachowania najwyższej staranności przy podejmowaniu wszelkich czynności 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 wykonywan</w:t>
      </w:r>
      <w:r w:rsidR="00F12B80">
        <w:rPr>
          <w:rFonts w:ascii="Times New Roman" w:eastAsia="Times New Roman" w:hAnsi="Times New Roman" w:cs="Times New Roman"/>
          <w:sz w:val="24"/>
          <w:szCs w:val="24"/>
          <w:lang w:eastAsia="pl-PL"/>
        </w:rPr>
        <w:t>iem przedmiotu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mowy;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ścisłej współpracy z Zamawiający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m celem pra</w:t>
      </w:r>
      <w:r w:rsidR="00F12B80">
        <w:rPr>
          <w:rFonts w:ascii="Times New Roman" w:eastAsia="Times New Roman" w:hAnsi="Times New Roman" w:cs="Times New Roman"/>
          <w:sz w:val="24"/>
          <w:szCs w:val="24"/>
          <w:lang w:eastAsia="pl-PL"/>
        </w:rPr>
        <w:t>widłowej realizacji przedmiotu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mowy;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natychmiastowego informowania Zamawiające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go w przypa</w:t>
      </w:r>
      <w:r w:rsidR="00F12B80">
        <w:rPr>
          <w:rFonts w:ascii="Times New Roman" w:eastAsia="Times New Roman" w:hAnsi="Times New Roman" w:cs="Times New Roman"/>
          <w:sz w:val="24"/>
          <w:szCs w:val="24"/>
          <w:lang w:eastAsia="pl-PL"/>
        </w:rPr>
        <w:t>dku, gdy realizacja przedmiotu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nie będzie mogła być realizowana zgodnie z ustalonymi terminami lub nie będzie mogła być wykonana w całości lub w części z podaniem powodów takiego stanu faktycznego;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wskazywania alternatywnych rozwiązań w przypadku powstania stanu faktycznego wskazanego w p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kt. 4 powyżej, celem wykonania p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rzedmiot</w:t>
      </w:r>
      <w:r w:rsidR="00F12B80">
        <w:rPr>
          <w:rFonts w:ascii="Times New Roman" w:eastAsia="Times New Roman" w:hAnsi="Times New Roman" w:cs="Times New Roman"/>
          <w:sz w:val="24"/>
          <w:szCs w:val="24"/>
          <w:lang w:eastAsia="pl-PL"/>
        </w:rPr>
        <w:t>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mowy;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nia usług wchodzących w zakres przedmiotu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w języku polskim,</w:t>
      </w:r>
    </w:p>
    <w:p w:rsidR="00143DC7" w:rsidRPr="00143DC7" w:rsidRDefault="00143DC7" w:rsidP="005A7F49">
      <w:pPr>
        <w:numPr>
          <w:ilvl w:val="0"/>
          <w:numId w:val="3"/>
        </w:num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wszystkich postanowień zawartych w przepi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sach powszechnie obowiązującego prawa,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związanych z ochroną informacji prawnie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chronionych, w tym z ochroną danych osobowych, a także postanowień dotyczących ochrony tajemnicy przed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siębiorstwa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sporządzenia wszelkiej dokumentacji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tworzonej w ramach realizacji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w języku polskim w wersji papierowej oraz w formie elektronicznej (zawierającej pliki w postaci edytowalnej oraz nieedytowalnej np. *.pdf),</w:t>
      </w:r>
    </w:p>
    <w:p w:rsidR="00143DC7" w:rsidRPr="00143DC7" w:rsidRDefault="00143DC7" w:rsidP="00143DC7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ania obowiązków wynikających z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w sposób nie zakłócający wykonywania codziennych obowiązków przez pracowników Zamawiającego,</w:t>
      </w:r>
    </w:p>
    <w:p w:rsidR="00143DC7" w:rsidRPr="0023414C" w:rsidRDefault="00143DC7" w:rsidP="0023414C">
      <w:pPr>
        <w:numPr>
          <w:ilvl w:val="0"/>
          <w:numId w:val="3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autorskiego przez okres realizacji robót budowlanych w oparciu o wykonany projekt budowlany przez Wykonawcę.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§ 5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Personel Wykonawcy i Zamawiającego</w:t>
      </w:r>
    </w:p>
    <w:p w:rsidR="00143DC7" w:rsidRPr="00143DC7" w:rsidRDefault="000A7A85" w:rsidP="00143DC7">
      <w:pPr>
        <w:numPr>
          <w:ilvl w:val="3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64" w:lineRule="auto"/>
        <w:ind w:left="567" w:hanging="141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Do realizacji przedmiotu U</w:t>
      </w:r>
      <w:r w:rsidR="00143DC7"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mowy Wyk</w:t>
      </w:r>
      <w:r w:rsid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onawca wyznac</w:t>
      </w:r>
      <w:r w:rsidR="00EB123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za osobę: </w:t>
      </w:r>
      <w:r w:rsidR="005A7F4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87776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………………..</w:t>
      </w:r>
      <w:r w:rsidR="00EB123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- </w:t>
      </w:r>
      <w:r w:rsidR="0087776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…………………..</w:t>
      </w:r>
    </w:p>
    <w:p w:rsidR="00143DC7" w:rsidRPr="00143DC7" w:rsidRDefault="00143DC7" w:rsidP="00143DC7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64" w:lineRule="auto"/>
        <w:ind w:hanging="141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         2. Do koordynowania swych prac i kontaktów z Zamawiającym Wykonawca wyznacza:</w:t>
      </w:r>
    </w:p>
    <w:p w:rsidR="00143DC7" w:rsidRPr="0087776F" w:rsidRDefault="00143DC7" w:rsidP="00513E6C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64" w:lineRule="auto"/>
        <w:ind w:hanging="141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87776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………………….</w:t>
      </w: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dostę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pnego pod nr telefonu </w:t>
      </w:r>
      <w:r w:rsidR="00513E6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………</w:t>
      </w:r>
      <w:r w:rsidR="0087776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………..</w:t>
      </w: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13E6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 e-mail…………………..</w:t>
      </w:r>
    </w:p>
    <w:p w:rsidR="00B9599E" w:rsidRPr="00EB123C" w:rsidRDefault="00143DC7" w:rsidP="00EB123C">
      <w:pPr>
        <w:tabs>
          <w:tab w:val="left" w:pos="567"/>
        </w:tabs>
        <w:spacing w:after="0" w:line="264" w:lineRule="auto"/>
        <w:ind w:hanging="141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3.Zamawiający jako osobę do kontaktu wyznacza</w:t>
      </w:r>
      <w:r w:rsidR="00B9599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513E6C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</w:t>
      </w:r>
      <w:r w:rsidR="0087776F">
        <w:rPr>
          <w:rFonts w:ascii="Times New Roman" w:eastAsia="Calibri" w:hAnsi="Times New Roman" w:cs="Times New Roman"/>
          <w:sz w:val="24"/>
          <w:szCs w:val="24"/>
          <w:lang w:eastAsia="pl-PL"/>
        </w:rPr>
        <w:t>….</w:t>
      </w:r>
      <w:r w:rsidR="00B9599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– </w:t>
      </w:r>
      <w:r w:rsidR="0087776F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……………………..</w:t>
      </w:r>
      <w:r w:rsidR="00513E6C">
        <w:rPr>
          <w:rFonts w:ascii="Times New Roman" w:eastAsia="Calibri" w:hAnsi="Times New Roman" w:cs="Times New Roman"/>
          <w:sz w:val="24"/>
          <w:szCs w:val="24"/>
          <w:lang w:eastAsia="pl-PL"/>
        </w:rPr>
        <w:t>, e-mail………………………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§ 6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Wykonawcy. Warunki płatności.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BPDC_LN_INS_1812"/>
      <w:bookmarkStart w:id="2" w:name="_Ref381354641"/>
      <w:bookmarkStart w:id="3" w:name="_Ref348443896"/>
      <w:bookmarkStart w:id="4" w:name="_Ref271882596"/>
      <w:bookmarkEnd w:id="1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</w:t>
      </w:r>
      <w:r w:rsidR="00807B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ryczałtowe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tytułu należytego wykonania przedmiotu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</w:t>
      </w:r>
      <w:bookmarkStart w:id="5" w:name="_Hlk27369697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wynosi:</w:t>
      </w:r>
      <w:r w:rsidR="000A7A85" w:rsidRPr="000A7A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0A7A85"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netto </w:t>
      </w:r>
      <w:r w:rsidR="000A7A85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 złotych: </w:t>
      </w:r>
      <w:r w:rsidR="000A7A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</w:t>
      </w:r>
      <w:r w:rsidR="000A7A85" w:rsidRPr="00EB12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złotych </w:t>
      </w:r>
      <w:r w:rsidR="000A7A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</w:t>
      </w:r>
      <w:r w:rsidR="000A7A85" w:rsidRPr="00EB12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/100</w:t>
      </w:r>
      <w:r w:rsidR="000A7A85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777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</w:t>
      </w:r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B12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</w:t>
      </w:r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 złotych: </w:t>
      </w:r>
      <w:r w:rsidR="008777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</w:t>
      </w:r>
      <w:r w:rsidR="00B9599E" w:rsidRPr="00EB12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złotych </w:t>
      </w:r>
      <w:r w:rsidR="008777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</w:t>
      </w:r>
      <w:r w:rsidR="00B9599E" w:rsidRPr="00EB12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/100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), w tym podatek od towarów i usług</w:t>
      </w:r>
      <w:bookmarkEnd w:id="5"/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obejmuje wszystkie koszty związane z realizacją zamówienia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7776F" w:rsidRDefault="0087776F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otrzyma wynagrodzenie w trzech etapach. </w:t>
      </w:r>
    </w:p>
    <w:p w:rsidR="0087776F" w:rsidRDefault="0087776F" w:rsidP="0087776F">
      <w:p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Pierwszy etap obejmie opracowanie map 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celów projektowych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koncepcją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przebiegu kanalizacji</w:t>
      </w:r>
      <w:r w:rsidR="00CF4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sanitarnej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zamówienia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40% wartości zamówienia.</w:t>
      </w:r>
    </w:p>
    <w:p w:rsidR="000D071F" w:rsidRDefault="000D071F" w:rsidP="0087776F">
      <w:p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Drugi etap obejmie opracowanie dokumentacji projektowo-kosztorysowej –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 40%.</w:t>
      </w:r>
    </w:p>
    <w:p w:rsidR="000D071F" w:rsidRPr="00143DC7" w:rsidRDefault="000D071F" w:rsidP="0087776F">
      <w:p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Trzeci etap obejmuje uzyskanie i przedstawienie prawomocnej decyzji pozwolenia na budowę kanalizacji</w:t>
      </w:r>
      <w:r w:rsidR="00CF4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sanitarnej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 20%.  </w:t>
      </w:r>
    </w:p>
    <w:bookmarkEnd w:id="2"/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wystawia fakturę za wykonany 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z danego etapu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po spisaniu protokołu zdawczo –odbiorczego.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Wartość takiej faktury będzie odpowiadała procentowo (odpowiednio 40%, 40%, 20%) za dany etap wartości całego zamówienia.</w:t>
      </w:r>
    </w:p>
    <w:p w:rsidR="00143DC7" w:rsidRPr="00143DC7" w:rsidRDefault="00143DC7" w:rsidP="00143DC7">
      <w:pPr>
        <w:spacing w:after="160" w:line="264" w:lineRule="auto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Wykonawcy będą regulowane przelewem z konta Zamawiającego w terminie do 30 dni od daty prawidłowo wystawionej faktury Zamawiającemu. </w:t>
      </w:r>
    </w:p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</w:t>
      </w:r>
      <w:r w:rsidR="005A7F49">
        <w:rPr>
          <w:rFonts w:ascii="Times New Roman" w:eastAsia="Times New Roman" w:hAnsi="Times New Roman" w:cs="Times New Roman"/>
          <w:sz w:val="24"/>
          <w:szCs w:val="24"/>
          <w:lang w:eastAsia="pl-PL"/>
        </w:rPr>
        <w:t>enie obejmuje wynagrodzenie za realizację p</w:t>
      </w:r>
      <w:r w:rsidR="000A7A85">
        <w:rPr>
          <w:rFonts w:ascii="Times New Roman" w:eastAsia="Times New Roman" w:hAnsi="Times New Roman" w:cs="Times New Roman"/>
          <w:sz w:val="24"/>
          <w:szCs w:val="24"/>
          <w:lang w:eastAsia="pl-PL"/>
        </w:rPr>
        <w:t>rzedmiotu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mowy, w tym również za przeniesienie autorskich praw majątkowych, udzielenie licencji oraz udzielenie Zamawiającemu innych uprawnień wskazanych w paragrafie regulującym prawa własności intelektualnej.</w:t>
      </w:r>
    </w:p>
    <w:bookmarkEnd w:id="3"/>
    <w:bookmarkEnd w:id="4"/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będzie płatne na rachunek Wyk</w:t>
      </w:r>
      <w:r w:rsidR="00800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onawcy nr </w:t>
      </w:r>
      <w:r w:rsidR="00BD3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D071F">
        <w:rPr>
          <w:rFonts w:ascii="Times New Roman" w:eastAsia="Times New Roman" w:hAnsi="Times New Roman" w:cs="Times New Roman"/>
          <w:sz w:val="24"/>
          <w:szCs w:val="24"/>
          <w:lang w:eastAsia="pl-PL"/>
        </w:rPr>
        <w:t>w terminie 30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doręczenia Zamawiającemu poprawnie wystawionej faktury VAT. </w:t>
      </w:r>
    </w:p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VAT należy wystawić i dostarczyć w formie pisemnej lub elektronicznej.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faktury pisemnej na adres: </w:t>
      </w:r>
      <w:bookmarkStart w:id="6" w:name="_Ref229335834"/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>38-212 Brzyska 1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natomiast w przypadku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faktury elektronicznej</w:t>
      </w:r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adresu Wykonawcy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 Zamawiającego: </w:t>
      </w:r>
      <w:r w:rsidRPr="00143DC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budownictwo@brzyska.pl</w:t>
      </w:r>
    </w:p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dostarczenia przez Wykonawcę faktur w formie elektronicznej na inny adres e-mail lub z innego adresu e-mail niż wskazany powyżej w ust. 7 taką fakturę uznaje się za niedostarczoną.</w:t>
      </w:r>
    </w:p>
    <w:p w:rsidR="00143DC7" w:rsidRPr="00143DC7" w:rsidRDefault="00143DC7" w:rsidP="00143DC7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Na fakturze należy umieścić numer identyfikacji podatkowej Zamawiającego</w:t>
      </w:r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NIP 6851600269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</w:t>
      </w:r>
      <w:r w:rsidR="00B9599E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nformację, że usługa realizowana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na podstawie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wraz ze wskazaniem jej numeru.</w:t>
      </w:r>
    </w:p>
    <w:p w:rsidR="00D06BC4" w:rsidRPr="002B3341" w:rsidRDefault="00143DC7" w:rsidP="002B3341">
      <w:pPr>
        <w:numPr>
          <w:ilvl w:val="6"/>
          <w:numId w:val="4"/>
        </w:numPr>
        <w:spacing w:after="16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wstrzymać zapłatę faktury VAT wystawionej niezgodnie obowiązującymi przepisa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>mi lub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mową, do czasu otrzymania faktury korygującej lub odpowiednio do momentu ziszczenia się wszystkich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warunków określonych w treści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mowy, których spełnienie jest wymagane przed wystawieniem danej faktury. </w:t>
      </w:r>
      <w:bookmarkEnd w:id="6"/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sym w:font="Times New Roman" w:char="00A7"/>
      </w:r>
      <w:r w:rsidR="002B334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7</w:t>
      </w:r>
    </w:p>
    <w:p w:rsidR="00143DC7" w:rsidRPr="00143DC7" w:rsidRDefault="00143DC7" w:rsidP="0023414C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Kary umowne</w:t>
      </w:r>
    </w:p>
    <w:p w:rsidR="00143DC7" w:rsidRPr="00143DC7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1. Wykonawca zapłaci Zamawiającemu kary umowne w następujących przypadkach:</w:t>
      </w:r>
    </w:p>
    <w:p w:rsidR="00143DC7" w:rsidRPr="00143DC7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a) za zwłokę lub/i nienależyte wykonywanie obowiązków w terminie określonym w wezwaniu skierowanym prze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z Zamawiającego do Wykonawcy – 0,5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% łącznego wynagr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>odzenia brutto określonego w § 6 ust. 1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mowy, za każdy dzień zwłoki,</w:t>
      </w:r>
    </w:p>
    <w:p w:rsidR="00BD3F24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za zaistnienie przerwy w realizacji usługi z przyczyn zależnych od Wykonawcy, w wysokości –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0,5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% łącznego wynagrodzenia u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>mownego brutto określonego w § 6 ust. 1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mowy, za każdy dzień przerwy, </w:t>
      </w:r>
    </w:p>
    <w:p w:rsidR="00F213C2" w:rsidRDefault="00BD3F24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="00F213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="00F213C2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zapłaci </w:t>
      </w:r>
      <w:r w:rsidR="00F213C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kary umowne za odstąpienie od u</w:t>
      </w:r>
      <w:r w:rsidR="00F213C2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z winy </w:t>
      </w:r>
      <w:r w:rsidR="00F213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  <w:r w:rsidR="00F213C2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50% łącznego wynagrodzenia umownego brutto, określonego </w:t>
      </w:r>
      <w:r w:rsidR="00F213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w § 6</w:t>
      </w:r>
      <w:r w:rsidR="00F213C2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Umowy </w:t>
      </w:r>
    </w:p>
    <w:p w:rsidR="00143DC7" w:rsidRPr="00143DC7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2. Zamawiający zapłaci Wykonawcy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kary umowne za odstąpienie od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z winy Zamawiającego w wysokości 50% łącznego wynagrodzenia umownego brutto, określonego </w:t>
      </w:r>
      <w:r w:rsidR="00BD3F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w § 6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Umowy.</w:t>
      </w:r>
    </w:p>
    <w:p w:rsidR="00143DC7" w:rsidRPr="00143DC7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3. Maksymalna łączna kara umowna do naliczenia, do której uprawniony jest Za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mawiający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5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>0% wynagrodzenia W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ykon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awcy brutto, o którym mowa w § 6 ust. 1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.</w:t>
      </w:r>
    </w:p>
    <w:p w:rsidR="00143DC7" w:rsidRPr="00143DC7" w:rsidRDefault="00143DC7" w:rsidP="00143DC7">
      <w:pPr>
        <w:spacing w:after="160" w:line="235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Wykonawca wyraża zgodę na potrącenie kar umownych z wynagrodzenia. Kary umowne stają się wymagalne z dniem naliczenia i nie wymagają dodatkowego wezwania do ich zapłaty.</w:t>
      </w:r>
    </w:p>
    <w:p w:rsidR="00143DC7" w:rsidRDefault="00143DC7" w:rsidP="00EB123C">
      <w:pPr>
        <w:spacing w:after="160" w:line="235" w:lineRule="atLeast"/>
        <w:rPr>
          <w:rFonts w:ascii="Calibri" w:eastAsia="Times New Roman" w:hAnsi="Calibri" w:cs="Calibri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5. Zamawiający zastrzega sobie prawo dochodzenia odszkodowania przewyższającego kary umowne do wysokości rzeczywiście poniesionej szkody i utraconych korzyści, na zasadach ogólnych</w:t>
      </w:r>
      <w:r w:rsidRPr="00143DC7">
        <w:rPr>
          <w:rFonts w:ascii="Calibri" w:eastAsia="Times New Roman" w:hAnsi="Calibri" w:cs="Calibri"/>
          <w:lang w:eastAsia="pl-PL"/>
        </w:rPr>
        <w:t>.</w:t>
      </w:r>
    </w:p>
    <w:p w:rsidR="009F59FB" w:rsidRPr="009F59FB" w:rsidRDefault="009F59FB" w:rsidP="00EB123C">
      <w:pPr>
        <w:spacing w:after="160" w:line="235" w:lineRule="atLeas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Sądem właściwym do rozstrzygania sporów będzie sąd właściwy dla Zamawiającego.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43DC7" w:rsidRPr="00143DC7" w:rsidRDefault="002B3341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§ 8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Odstąpienie od Umowy</w:t>
      </w:r>
    </w:p>
    <w:p w:rsidR="00143DC7" w:rsidRPr="00143DC7" w:rsidRDefault="00143DC7" w:rsidP="00143DC7">
      <w:pPr>
        <w:numPr>
          <w:ilvl w:val="3"/>
          <w:numId w:val="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426" w:hanging="426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Stronom pr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>zysługuje prawo odstąpienia od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w następujących sytuacjach: </w:t>
      </w:r>
    </w:p>
    <w:p w:rsidR="00143DC7" w:rsidRPr="00143DC7" w:rsidRDefault="00143DC7" w:rsidP="00143DC7">
      <w:pPr>
        <w:numPr>
          <w:ilvl w:val="1"/>
          <w:numId w:val="1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>ługuje prawo do odstąpienia od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mowy: </w:t>
      </w:r>
    </w:p>
    <w:p w:rsidR="00143DC7" w:rsidRPr="00143DC7" w:rsidRDefault="00143DC7" w:rsidP="00143DC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7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• w razie wystąpienia istotnej zmiany okoliczn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>ości powodującej, że wykonanie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nie leży w interesie publicznym, czego nie można było</w:t>
      </w:r>
      <w:r w:rsidR="009F59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przewidzieć w chwili zawarcia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 </w:t>
      </w:r>
    </w:p>
    <w:p w:rsidR="00143DC7" w:rsidRPr="00143DC7" w:rsidRDefault="00143DC7" w:rsidP="00143DC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7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•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leżących po stronie W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</w:t>
      </w:r>
      <w:r w:rsidR="00807B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7B29" w:rsidRPr="00DE02E2">
        <w:rPr>
          <w:rFonts w:ascii="Times New Roman" w:hAnsi="Times New Roman"/>
          <w:sz w:val="24"/>
          <w:szCs w:val="24"/>
        </w:rPr>
        <w:t>Wykonawcy nie przysł</w:t>
      </w:r>
      <w:r w:rsidR="00807B29">
        <w:rPr>
          <w:rFonts w:ascii="Times New Roman" w:hAnsi="Times New Roman"/>
          <w:sz w:val="24"/>
          <w:szCs w:val="24"/>
        </w:rPr>
        <w:t>uguje kara umowna.</w:t>
      </w:r>
    </w:p>
    <w:p w:rsidR="00143DC7" w:rsidRPr="00143DC7" w:rsidRDefault="00143DC7" w:rsidP="00143DC7">
      <w:pPr>
        <w:numPr>
          <w:ilvl w:val="1"/>
          <w:numId w:val="1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przysługuje prawo odstąpienia od umowy: </w:t>
      </w:r>
    </w:p>
    <w:p w:rsidR="00143DC7" w:rsidRPr="00143DC7" w:rsidRDefault="00143DC7" w:rsidP="00143DC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7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• jeżeli Zamawiający zawiadomi Wykonawcę, iż wobec zaistnienia uprzednio nieprzewidzianych okoliczności nie będzie mógł spełnić swoich zobowiązań umownych wobec Wykonawcy</w:t>
      </w:r>
      <w:r w:rsidR="00807B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7B29" w:rsidRPr="00DE02E2">
        <w:rPr>
          <w:rFonts w:ascii="Times New Roman" w:hAnsi="Times New Roman"/>
          <w:sz w:val="24"/>
          <w:szCs w:val="24"/>
        </w:rPr>
        <w:t>Wykonawcy nie przysł</w:t>
      </w:r>
      <w:r w:rsidR="00807B29">
        <w:rPr>
          <w:rFonts w:ascii="Times New Roman" w:hAnsi="Times New Roman"/>
          <w:sz w:val="24"/>
          <w:szCs w:val="24"/>
        </w:rPr>
        <w:t>uguje kara umowna.</w:t>
      </w:r>
    </w:p>
    <w:p w:rsidR="00143DC7" w:rsidRPr="00143DC7" w:rsidRDefault="00143DC7" w:rsidP="00143DC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7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• z przyczyn leżących po stronie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143DC7" w:rsidRPr="00143DC7" w:rsidRDefault="00143DC7" w:rsidP="00143DC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Odstąpienie od umowy powinno nastąpić w formie pisemnej pod rygorem nieważności  takiego oświadczenia i powinno zawierać uzasadnienie. </w:t>
      </w:r>
    </w:p>
    <w:p w:rsidR="00143DC7" w:rsidRPr="00143DC7" w:rsidRDefault="00143DC7" w:rsidP="00EB123C">
      <w:pPr>
        <w:numPr>
          <w:ilvl w:val="4"/>
          <w:numId w:val="1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64" w:lineRule="auto"/>
        <w:ind w:left="284" w:hanging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niniejsza może być rozwiązana przez Zamawiającego za uprzednim 2 tygodniowym okresem wypowiedzenia lub w każdym czasie za zgodą obu stron.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4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2B43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B33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Prawa własności intelektualnej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7" w:name="_Ref27480301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wynagrodzenia, o którym mowa w </w:t>
      </w: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Wykonawca zobowiązuje się przenieść na Zamawiającego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autorskie prawa majątkowe do wytworzo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nej w ramach realizacji Umowy dokumentacji, stanowiącej utwory w rozumieniu ustawy z dnia 4 lutego 1994 r. o prawie autorskim i prawach pokrewnych </w:t>
      </w:r>
      <w:r w:rsidR="002B4353" w:rsidRPr="002B4353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 2021 r. poz. 1062</w:t>
      </w:r>
      <w:r w:rsidRPr="002B4353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choćby </w:t>
      </w:r>
      <w:r w:rsidR="002B4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postaci nieukończonej na następujących polach eksploatacji:</w:t>
      </w:r>
      <w:bookmarkEnd w:id="7"/>
    </w:p>
    <w:p w:rsidR="00143DC7" w:rsidRPr="00143DC7" w:rsidRDefault="00143DC7" w:rsidP="00143DC7">
      <w:pPr>
        <w:numPr>
          <w:ilvl w:val="4"/>
          <w:numId w:val="10"/>
        </w:numPr>
        <w:tabs>
          <w:tab w:val="left" w:pos="2835"/>
        </w:tabs>
        <w:spacing w:after="0" w:line="264" w:lineRule="auto"/>
        <w:ind w:left="851" w:hanging="425"/>
        <w:jc w:val="both"/>
        <w:outlineLvl w:val="4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43DC7">
        <w:rPr>
          <w:rFonts w:ascii="Times New Roman" w:eastAsia="MS Mincho" w:hAnsi="Times New Roman" w:cs="Times New Roman"/>
          <w:sz w:val="24"/>
          <w:szCs w:val="24"/>
          <w:lang w:eastAsia="ja-JP"/>
        </w:rPr>
        <w:t>utrwalanie i zwielokrotnianie, w szczególności wytwarzanie dowolną techniką jego egzemplarzy, w tym techniką drukarską, reprograficzną, zapisu magnetycznego oraz techniką cyfrową;</w:t>
      </w:r>
    </w:p>
    <w:p w:rsidR="00143DC7" w:rsidRPr="00143DC7" w:rsidRDefault="00143DC7" w:rsidP="00143DC7">
      <w:pPr>
        <w:numPr>
          <w:ilvl w:val="4"/>
          <w:numId w:val="10"/>
        </w:numPr>
        <w:tabs>
          <w:tab w:val="left" w:pos="2835"/>
        </w:tabs>
        <w:spacing w:after="0" w:line="264" w:lineRule="auto"/>
        <w:ind w:left="851" w:hanging="425"/>
        <w:jc w:val="both"/>
        <w:outlineLvl w:val="4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43DC7">
        <w:rPr>
          <w:rFonts w:ascii="Times New Roman" w:eastAsia="MS Mincho" w:hAnsi="Times New Roman" w:cs="Times New Roman"/>
          <w:sz w:val="24"/>
          <w:szCs w:val="24"/>
          <w:lang w:eastAsia="ja-JP"/>
        </w:rPr>
        <w:t>w zakresie obrotu oryginałem albo egzemplarzami, na których utwór utrwalono – wprowadzenie do obrotu, użyczenie, najem, dzierżawa utworu w oryginale, jego egzemplarzy bądź kopii cyfrowych;</w:t>
      </w:r>
    </w:p>
    <w:p w:rsidR="00143DC7" w:rsidRPr="00143DC7" w:rsidRDefault="00143DC7" w:rsidP="00143DC7">
      <w:pPr>
        <w:numPr>
          <w:ilvl w:val="4"/>
          <w:numId w:val="10"/>
        </w:numPr>
        <w:tabs>
          <w:tab w:val="left" w:pos="2835"/>
        </w:tabs>
        <w:spacing w:after="0" w:line="264" w:lineRule="auto"/>
        <w:ind w:left="851" w:hanging="425"/>
        <w:jc w:val="both"/>
        <w:outlineLvl w:val="4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43DC7">
        <w:rPr>
          <w:rFonts w:ascii="Times New Roman" w:eastAsia="MS Mincho" w:hAnsi="Times New Roman" w:cs="Times New Roman"/>
          <w:sz w:val="24"/>
          <w:szCs w:val="24"/>
          <w:lang w:eastAsia="ja-JP"/>
        </w:rPr>
        <w:t>udostępnianie publicznie, w tym wystawianie, wyświetlanie, odtwarzanie oraz nadawanie i reemitowania, a także publiczne udostępnianie w taki sposób, aby każdy mógł mieć do utworu dostęp w miejscu i w czasie przez siebie wybranym;</w:t>
      </w:r>
    </w:p>
    <w:p w:rsidR="00143DC7" w:rsidRPr="00143DC7" w:rsidRDefault="00143DC7" w:rsidP="00143DC7">
      <w:pPr>
        <w:numPr>
          <w:ilvl w:val="4"/>
          <w:numId w:val="10"/>
        </w:numPr>
        <w:tabs>
          <w:tab w:val="left" w:pos="2835"/>
        </w:tabs>
        <w:spacing w:after="0" w:line="264" w:lineRule="auto"/>
        <w:ind w:left="851" w:hanging="425"/>
        <w:jc w:val="both"/>
        <w:outlineLvl w:val="4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143DC7">
        <w:rPr>
          <w:rFonts w:ascii="Times New Roman" w:eastAsia="MS Mincho" w:hAnsi="Times New Roman" w:cs="Times New Roman"/>
          <w:sz w:val="24"/>
          <w:szCs w:val="24"/>
          <w:lang w:eastAsia="ja-JP"/>
        </w:rPr>
        <w:t>dokonywanie, rozpowszechnianie i wykorzystywanie opracowań, w tym wszelkich modyfikacji, zmian i ulepszeń utworu oraz wyrażania zgody na dokonywanie takich czynności przez inne osoby w pełnym zakresie;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przeniesieniem autorskich praw majątkowych, Wykonawca przeniesie na Zamawiającego wyłączne prawo zezwalania na wykonywanie autorskiego prawa zależnego do opracowań dokumentacji tj. do rozporządzania i korzystania z takich opracowań - na wskazanych w ust. 1 powyżej polach eksploatacji.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8" w:name="_Ref27481901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Przeniesienie autorskich praw majątkowych oraz przeniesienie wyłącznego prawa zezwalania na wykonywanie autorskiego prawa zależnego, o których mowa wyżej, nastąpi</w:t>
      </w:r>
      <w:bookmarkEnd w:id="8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realizacji Umowy – z chwilą odbioru dokumentacji.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Dla uniknięcia wątpliwości co do zakresu przeniesienia autorskich praw majątkowych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autorskich praw zależnych na Zamawiającego, Strony potwierdzają, że ich intencją było, aby Zamawiający nabył całość tych praw, w tym w zakresie pozwalającym na swobodne korzystanie i modyfikowanie dokumentacji bez ograniczeń czasowych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terytorialnych. Strony zgodnie postanawiają, iż uprawnienia przysługujące Zamawiającemu na podstawie niniejszego postanowienia mają na celu zapewnienie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Zamawiającemu nieograniczonego w czasie korzystania z dokumentacji, w tym w celu realizacji zadań ustawowych oraz statutowych Zamawiającego. 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 Dokumentacji Zamawiającemu rozumiane jest zarówno jako fizyczne wydanie poszczególnych egzemplarzy dokumentacji, jak też każde inne udostępnienie ich na rzecz Zamawiającego, w szczególności poprzez przekazanie lub umożliwienie pobrania w systemach informatycznych, w tym także w ramach zgłoszenia do odbioru. Wykonawca oświadcza i gwarantuje, że przekazane przez niego w ramach realizacji Umowy dokumentacja nie będą dotknięte żadnymi wadami prawnymi.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 chwilą, o której mowa w ust. 3 powyżej, Wykonawca przenosi na Zamawiającego własność nośników, na których dokumentacja została utrwalone w chwili jej wydania, o ile wydanie następuje przez przekazanie tych nośników w formie fizycznej, a nie poprzez udostępnienie dokumentacji w systemie informatycznym (w tym umożliwienie ich pobrania).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(na zasadzie art. 392 Kodeksu cywilnego), że osoby trzecie uprawnione z tytułu osobistych praw autorskich do utworów zawartych w dokumentacji nie będą wykonywać swoich osobistych praw autorskich w stosunku do Zamawiającego. Zarazem Wykonawca upoważnia Zamawiającego oraz jego następców prawnych lub podmioty przez niego upoważnione do wykonywania tych praw w imieniu tych osób. W przypadku wystąpienia przez osobę trzecią wobec Zamawiającego z roszczeniami 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naruszenia osobistych praw autorskich, Zamawiający poinformuje Wykonawcę, natomiast Wykonawca niezwłocznie doprowadzi do jego wycofania lub zaspokoi to roszczenie, zwalniając Zamawiającego z odpowiedzialności wobec osoby trzeciej. 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zapewnia, że dokumentacja nie naruszają praw osób trzecich, w szczególności w sposób, który mógłby spowodować wyłączenie lub znaczne ograniczenie zakresu korzystania z Dokumentacji przez Zamawiającego zgodnie z  jego celem i przeznaczeniem.</w:t>
      </w:r>
    </w:p>
    <w:p w:rsidR="00143DC7" w:rsidRPr="00143DC7" w:rsidRDefault="00143DC7" w:rsidP="00143DC7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okres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trwania realizacji przedmiotu umowy niniejsza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mowa stanowi wystarczającą podstawę do korzystania przez Zamawiającego w koniecznym z uwagi na potrzeby realizacji Umowy zakresie z Praw Własności Intelektualnej do dokumentacji dostarczonej do Za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mawiającego w ramach wykonania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mowy jeszcze przed ich odbiorem przez Zamawiającego.</w:t>
      </w:r>
    </w:p>
    <w:p w:rsidR="002B4353" w:rsidRPr="0023414C" w:rsidRDefault="00143DC7" w:rsidP="0023414C">
      <w:pPr>
        <w:numPr>
          <w:ilvl w:val="6"/>
          <w:numId w:val="5"/>
        </w:numPr>
        <w:spacing w:after="0" w:line="264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wykonywania posiadanych autorskich praw majątkowych bez jakichkolwiek ogranic</w:t>
      </w:r>
      <w:r w:rsidR="00824F59">
        <w:rPr>
          <w:rFonts w:ascii="Times New Roman" w:eastAsia="Times New Roman" w:hAnsi="Times New Roman" w:cs="Times New Roman"/>
          <w:sz w:val="24"/>
          <w:szCs w:val="24"/>
          <w:lang w:eastAsia="pl-PL"/>
        </w:rPr>
        <w:t>zeń niezastrzeżonych w u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mowie, w szczególności bez ograniczeń czasowych i terytorialnych samodzielnie lub może upoważnić do tego osoby trzecie.</w:t>
      </w:r>
    </w:p>
    <w:p w:rsidR="00143DC7" w:rsidRPr="00143DC7" w:rsidRDefault="002B3341" w:rsidP="00143DC7">
      <w:pPr>
        <w:shd w:val="clear" w:color="auto" w:fill="FFFFFF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:rsidR="00143DC7" w:rsidRPr="00143DC7" w:rsidRDefault="00143DC7" w:rsidP="00143DC7">
      <w:pPr>
        <w:shd w:val="clear" w:color="auto" w:fill="FFFFFF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Podwykonawcy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oświadcza, że dokonał starannego wyboru Podwykonawców wskazanych </w:t>
      </w:r>
      <w:r w:rsidR="00824F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Ofercie Wykon</w:t>
      </w:r>
      <w:r w:rsidR="00BD37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awcy zgodnie z Załącznikiem nr 3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SWZ – Wzór Formularza oferty, spośród podmiotów posiadających odpowiednie doświadczenie i kwalifikacje. 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oświadcza, że w przypadku Podwykonawców, z którymi Wykonawca zawarł odpowiednie umowy przed zawarciem niniejszej Umowy, Wykonawca zapewnił, że zobowiązania Podwykonawców wynikające z zawartych z nimi umów w zakresie ochrony interesów Zamawiającego oraz należytego wykonania Usług będących przedmiotem niniejszej Umowy są zgodne z warunkami korzystania przez Wykonawcę </w:t>
      </w:r>
      <w:r w:rsidR="00F93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Podwykonawców określonymi w niniejszej Umowie. 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Zatrudnienie Podwykonawcy nie zwalnia Wykonawcy z odpowiedzialności za nienależyte wykonanie zadań powierzonych Podwykonawcy. </w:t>
      </w:r>
      <w:bookmarkStart w:id="9" w:name="_BPDC_LN_INS_1891"/>
      <w:bookmarkEnd w:id="9"/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jest zobowiązany do nałożenia na Podwykonawcę obowiązku przestrzegania wszelkich zasad, re</w:t>
      </w:r>
      <w:r w:rsidR="00F93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guł                              i zobowiązań określonych w u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mowie dla Wykonawcy w zakresie, w jakim odnoszą się one do zakresu prac danego Podwykonawcy. W tym zakresie Zamawiający wyraża zgodę na ujawnienie Podwykonawcom przez Wykonawcę tych, zasad, reguł i zobow</w:t>
      </w:r>
      <w:r w:rsidR="00F93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iązań Wykonawcy wynikających z u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mowy. 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0" w:name="_BPDC_LN_INS_1890"/>
      <w:bookmarkEnd w:id="10"/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Wymagania odnośnie do osób</w:t>
      </w:r>
      <w:r w:rsidR="00F93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zatrudnionych przy realizacji u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mowy przez Wykonawcę – personelu Wykonawcy – (w szczególności zobowiązania do zachowania poufności Informacji Poufnych, zatrudnienia na umowę o pracę) stosować się będą odpowiednio do Podwykonawców oraz ich personelu.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1" w:name="_BPDC_LN_INS_1889"/>
      <w:bookmarkStart w:id="12" w:name="_Ref349828867"/>
      <w:bookmarkEnd w:id="11"/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Zmiana Podwykonawcy wymaga zgody Zamawiającego w formie pisemnej pod rygorem nieważności, jeżeli zmiana albo rezygnacja z Podwykonawcy dotyczy podmiotu, na którego zasoby Wykonawca powoływał się w celu wykazania spełniania warunków udziału w Postępowaniu. 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Jeżeli zmiana albo rezygnacja z Podwykonawcy dotyczy podmiotu, na którego zasoby Wykonawca powoływał się,  w celu spełnienia warunków udziału w postępowaniu, Wykonawca jest obowiązany wykazać Zamawiającemu, iż proponowany inny podwykonawca lub Wykonawca samodzielnie spełnia je w stopniu nie mniejszym niż wymagany w trakcie postępowania o udzielenie zamówienia. W tym celu Wykonawca przedstawi w formie pisemnej Zamawiającemu wniosek o wyrażenie zgody na zawarcie umowy z nowym Podwykonawcą przedstawiając opis jego kwalifikacji</w:t>
      </w:r>
      <w:bookmarkEnd w:id="12"/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uzasadnionych przypadkach, Zamawiający ma prawo odrzucić Podwykonawcę wskazując na piśmie przyczynę takiego odrzucenia. W takim wypadku Wykonawca przedstawi Zamawiającemu innego Podwykonawcę.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dokonania waloryzacji wynagrodzenia Wyko</w:t>
      </w:r>
      <w:r w:rsidR="000E6F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nawcy, zgodnie z § 12</w:t>
      </w:r>
      <w:r w:rsidR="00F93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ust. 11  u</w:t>
      </w: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mowy, Wykonawca zobowiązany jest do  dokonania odpowiedniej zmiany wynagrodzenia przysługującego Podwykonawcy, w zakresie odpowiadającym zmianom cen materiałów lub kosztów dotyczących zobowiązania Podwykonawcy – każdorazowo w terminie do 30 dni od daty dokonania waloryzacji wynagrodzenia Wykonawcy. 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Każdorazowo na żądanie Zamawiającego, w terminie wskazanym przez Zamawiającego, nie krótszym niż 7 dni, Wykonawca zobowiązuje się przedłożyć dowód dokonania zmiany wynagrodzenia Podwykonawcy, o której mowa w ust. 8, w postaci odpowiedniego oświadczenia, dokumentu, kopii umowy lub porozumienia dotyczącego dokonania waloryzacji wynagrodzenia Podwykonawcy.</w:t>
      </w:r>
    </w:p>
    <w:p w:rsidR="00143DC7" w:rsidRPr="00143DC7" w:rsidRDefault="00143DC7" w:rsidP="00143DC7">
      <w:pPr>
        <w:numPr>
          <w:ilvl w:val="0"/>
          <w:numId w:val="7"/>
        </w:numPr>
        <w:tabs>
          <w:tab w:val="left" w:pos="568"/>
          <w:tab w:val="left" w:pos="709"/>
        </w:tabs>
        <w:suppressAutoHyphens/>
        <w:overflowPunct w:val="0"/>
        <w:autoSpaceDE w:val="0"/>
        <w:autoSpaceDN w:val="0"/>
        <w:spacing w:after="0" w:line="264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nieprzedstawienia wymaganych oświadczeń lub dokumentów, o których mowa w ust. 9, w  terminie wymaganym przez Zamawiającego, Wykonawca zostanie ponownie wezwany do ich złożenia, wraz z wyznaczeniem dodatkowego terminu na dokonanie ww. czynności. W przypadku niewywiązania się Wykonawcy w dodatkowym terminie z obowiązku złożenia wymaganych oświadczeń lub dokumentów, lub w przypadku złożenia oświadczeń bądź dokumentów nieczyniących zadość wymaganiom określonym w niniejszej Umowie, Wykonawca będzie zobowiązany do zapłacenia Zamawiającemu kary umownej, o której mowa w § 10 ust. 1 pkt 5. Kara ta może być naliczona wielokrotnie.</w:t>
      </w:r>
    </w:p>
    <w:p w:rsidR="00143DC7" w:rsidRDefault="00143DC7" w:rsidP="00FD577D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3414C" w:rsidRPr="00143DC7" w:rsidRDefault="0023414C" w:rsidP="00FD577D">
      <w:pPr>
        <w:shd w:val="clear" w:color="auto" w:fill="FFFFFF"/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hd w:val="clear" w:color="auto" w:fill="FFFFFF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11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Zabezpieczenie należytego wykonania Umowy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143DC7" w:rsidRPr="00143DC7" w:rsidRDefault="00DD6976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1.Wykonawca udziela 36 </w:t>
      </w:r>
      <w:r w:rsidR="00143DC7"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miesięcznej gwarancji i rękojmi na wykonany przedmiot zamówienia. 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SWZ Wykonawca wniósł tytułem zabezpieczenia należytego wykonania umowy </w:t>
      </w:r>
      <w:r w:rsidR="00EB123C" w:rsidRPr="00EB12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zabezpieczenie należytego wykonania umowy w wysokości 5 % wynagrodzenia umownego brutto za przedmiot umowy, określonego  niniejszej umowy,</w:t>
      </w:r>
      <w:r w:rsidR="00EB123C" w:rsidRPr="00EB12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przelewu bankowego</w:t>
      </w:r>
      <w:r w:rsidR="00DD6140">
        <w:rPr>
          <w:rFonts w:ascii="Times New Roman" w:eastAsia="Times New Roman" w:hAnsi="Times New Roman" w:cs="Times New Roman"/>
          <w:sz w:val="24"/>
          <w:szCs w:val="24"/>
          <w:lang w:eastAsia="pl-PL"/>
        </w:rPr>
        <w:t>/gwarancji bankowej, ubezpieczeniowej, innej(podać jakiej)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kwotę </w:t>
      </w:r>
      <w:r w:rsidR="00BD3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(słownie: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  …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/100).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Zabezpieczenie gwarantuje zgodne z umową wykonanie </w:t>
      </w:r>
      <w:r w:rsidR="00DD6140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będącej przedmiotem umowy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służy do pokrycia roszczeń z tytułu rękojmi za wady i gwarancji jakości za wykonane </w:t>
      </w:r>
      <w:r w:rsidR="00DD6140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3. Wnoszenie i zmiana form zabezpieczenia należytego wykonania umowy następuje zgodnie z przepisami ustawy Prawo zamówień publicznych.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4. Dokument stanowiący dowód wniesienia zabezpieczenia, o którym mowa w ust.1 stanowi załącznik do niniejszej umowy.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70% wniesionego zabezpieczenia przeznacza się jako gwarancję zgodnego z umową wykonania </w:t>
      </w:r>
      <w:r w:rsidR="00BD50B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, zaś 30% wniesionego zabezpieczenia należytego wykonania umowy jest przeznaczone na zabezpieczenie roszczeń z tytułu rękojmi za wady i gwarancji jakości.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6. Cz</w:t>
      </w:r>
      <w:r w:rsidR="000239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ęść zabezpieczenia tj. 70 %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zł(słownie: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</w:t>
      </w:r>
      <w:r w:rsidR="000239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złotych </w:t>
      </w:r>
      <w:r w:rsidR="00023997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/100)  wniesionego zabezpieczenia, gwarantująca z</w:t>
      </w:r>
      <w:r w:rsidR="00DD6140">
        <w:rPr>
          <w:rFonts w:ascii="Times New Roman" w:eastAsia="Times New Roman" w:hAnsi="Times New Roman" w:cs="Times New Roman"/>
          <w:sz w:val="24"/>
          <w:szCs w:val="24"/>
          <w:lang w:eastAsia="pl-PL"/>
        </w:rPr>
        <w:t>godne z umową na wykonanie prac projektowych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zostanie zwrócona Wykonawcy (wraz z odsetkami wynikającymi z umowy rachunku bankowego, na którym było ono przechowywane, pomniejszone o koszt prowadzenia rachunku oraz prowizji bankowej za przelew pieniędzy na rachunek Wykonawcy, gdy zabezpieczenie wniesiono w pieniądzu), w ciągu 30 dni od daty odbioru </w:t>
      </w:r>
      <w:r w:rsidR="00DD6140">
        <w:rPr>
          <w:rFonts w:ascii="Times New Roman" w:eastAsia="Times New Roman" w:hAnsi="Times New Roman" w:cs="Times New Roman"/>
          <w:sz w:val="24"/>
          <w:szCs w:val="24"/>
          <w:lang w:eastAsia="pl-PL"/>
        </w:rPr>
        <w:t>końcowego przedmiotu umowy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Pozostała część zabezpieczenia tj. 30% </w:t>
      </w:r>
      <w:r w:rsidR="00BD3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</w:t>
      </w:r>
      <w:r w:rsidR="000239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</w:t>
      </w:r>
      <w:r w:rsidR="000239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 </w:t>
      </w:r>
      <w:r w:rsidR="00BD37F4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/100) wniesionego zabezpieczenia, zostanie zwrócona Wykonawcy (wraz z odsetkami wynikającymi z umowy rachunku bankowego, na którym było ono przechowywane, pomniejszone o koszt prowadzenia rachunku oraz prowizji bankowej za przelew pieniędzy na rachunek Wykonawcy, gdy zabezpieczenie wniesiono w pieniądzu), w ciągu 15 dni po upływie okresu rękojmi za wady lub gwarancji jakości.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8. Podane wyżej terminy na zwrot zabezpieczenia należytego wykonania umowy rozpoczynają swój bieg po protokolarnym stwierdzeniu usunięcia wad stwierdzonych przy odbiorze końcowym oraz stwierdzonych w okresie rękojmi i gwarancji jakości.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W przypadku stwierdzenia nienależytego wykonywania przedmiotu umowy lub nienależytego wykonania przedmiotu umowy i pomimo pisemnego wezwania Wykonawcy przez Zamawiającego o naprawienie powstałej szkody, Wykonawca nie naprawi jej w terminie 14 dni od doręczenia mu pisemnego wezwania, to zabezpieczenie należytego wykonania, o którym mowa w ust.1 staje się własnością Zamawiającego i będzie ono wykorzystane do zgodnego z umową wykonania </w:t>
      </w:r>
      <w:r w:rsidR="003F73E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pokrycia roszczeń z tytułu gwarancji jakości i rękojmi za wady wykonanych </w:t>
      </w:r>
      <w:r w:rsidR="003F73E5">
        <w:rPr>
          <w:rFonts w:ascii="Times New Roman" w:eastAsia="Times New Roman" w:hAnsi="Times New Roman" w:cs="Times New Roman"/>
          <w:sz w:val="24"/>
          <w:szCs w:val="24"/>
          <w:lang w:eastAsia="pl-PL"/>
        </w:rPr>
        <w:t>prac projektowych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spacing w:after="0" w:line="240" w:lineRule="auto"/>
        <w:ind w:left="42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10. W przypadku przesunięcia terminu zakończenia prac objętych przedmiotem niniejszej umowy Wykonawca zobowiązany jest na żądanie Zamawiającego, do przedłużenia terminu ważności dokumentów gwarancyjnych. W razie zaniechania tego obowiązku Zamawiający uprawniony będzie do potrącenia należnego zabezpieczenia z wynagrodzenia Wykonawcy.</w:t>
      </w:r>
    </w:p>
    <w:p w:rsidR="00143DC7" w:rsidRPr="0023414C" w:rsidRDefault="00143DC7" w:rsidP="0023414C">
      <w:pPr>
        <w:spacing w:after="0" w:line="259" w:lineRule="auto"/>
        <w:ind w:left="57" w:hanging="4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Przedłużenia dokumentów gwarancyjnych Wykonawca dokonuje również o okres wykonania czynności naprawczych.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§ 12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Zmiany Umowy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Umowy wymaga formy pisemnej pod rygorem nieważności.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3" w:name="_BPDC_LN_INS_1770"/>
      <w:bookmarkEnd w:id="13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455 ustawy Pzp, Strony dopuszczają możliwość zmiany Umowy, która nie prowadzi do modyfikacji ogólnego charakteru Umowy, a także w przypadku wystąpienia następujących okoliczności: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przepisów prawa powszechnie obowiązującego, która ma wpływ na termin, sposób lub zakres realizacji Przedmiotu Umowy – zmiany polegać będą na dostosowaniu Umowy do zmienionych przepisów prawa z zachowaniem ogólnego charakteru Umowy;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wystąpienia okoliczności nieleżących po stronie Wykonawcy lub wynikających z uzasadnionych potrzeb Zamawiającego i skutkujących niemożnością dotrzymania terminów określonych w § 3 Umowy – zmiany polegać będą na zmianie terminów realizacji  Umowy. Terminy te mogą ulec przedłużeniu, nie więcej jednak niż o czas trwania okoliczności uzasadniających zmiany; 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bookmarkStart w:id="14" w:name="_Ref381356184"/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zaistnienia siły wyższej, która ma wpływ na prawidłową realizację Przedmiotu Umowy,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którą </w:t>
      </w:r>
      <w:r w:rsidRPr="00143DC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na potrzeby Umowy 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rozumieć należy zdarzenie zewnętrzne o charakterze niezależnym od Stron, którego Strony nie mogły przewidzieć przed zawarciem Umowy, oraz którego Strony nie mogły uniknąć ani któremu nie mogły zapobiec przy zachowaniu należytej staranności. </w:t>
      </w:r>
      <w:r w:rsidRPr="00143DC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Za siłę wyższą uważać się będzie w szczególności: powódź, pożar i inne klęski żywiołowe, zamieszki, strajki, ataki terrorystyczne, działania wojenne, nagłe załamania warunków atmosferycznych, nagłe przerwy w dostawie energii elektrycznej, promieniowanie lub skażenia, </w:t>
      </w: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kataklizmy wywołane siłami przyrody,</w:t>
      </w:r>
      <w:r w:rsidRPr="00143DC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zarządzenia władz;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stawki podatku od towarów i usług VAT;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wysokości minimalnego wynagrodzenia za pracę albo wysokości minimalnej stawki godzinowej, ustalonych na podstawie przepisów ustawy z dnia 10 października 2002 r. o minimalnym wynag</w:t>
      </w:r>
      <w:r w:rsidR="00321F89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rodzeniu za pracę (Dz. U. z 2020 r., poz. 2207</w:t>
      </w: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), jeżeli zmiany te będą miały wpływ na koszty wykonania zamówienia przez Wykonawcę;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zasad podlegania ubezpieczeniom społecznym lub ubezpieczeniu zdrowotnemu lub wysokości stawki składki na ubezpieczenia społeczne lub zdrowotne, jeżeli zmiany te będą miały wpływ na koszty wykonania zamówienia przez Wykonawcę</w:t>
      </w:r>
      <w:bookmarkEnd w:id="14"/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;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zasad gromadzenia i wysokości wpłat do pracowniczych planów kapitałowych, o których mowa w ustawie z dnia 4 października 2018 r. o pracowniczych planach kapitałowych (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 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2020 r. poz. 1342),</w:t>
      </w: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jeżeli zmiany te będą miały wpływ na koszty wykonania zamówienia przez Wykonawcę,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zmiany (wzrostów lub spadków) ceny materiałów lub kosztów związanych z realizacją zamówienia,</w:t>
      </w:r>
    </w:p>
    <w:p w:rsidR="00143DC7" w:rsidRPr="00143DC7" w:rsidRDefault="00143DC7" w:rsidP="00143DC7">
      <w:pPr>
        <w:numPr>
          <w:ilvl w:val="1"/>
          <w:numId w:val="7"/>
        </w:numPr>
        <w:spacing w:after="0" w:line="264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gdy 30-dniowy termin rozpoczęcia świadczenia usług będących Przedmiotem Umowy określony w § 3 ust. 1 pkt 1 Umowy wypadnie w trakcie miesiąca, w takiej sytuacji rozpoczęcie świadczenia usług będących Przedmiotem Umowy zostanie rozpoczęte </w:t>
      </w:r>
      <w:r w:rsidRPr="00143DC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od pierwszego dnia, rozpoczynającego kolejny pełny miesiąc kalendarzowy</w:t>
      </w:r>
      <w:r w:rsidRPr="00143DC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5" w:name="_Ref381356438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Zmiany, o których mowa w niniejszym paragrafie wprowadzane będą w zakresie niezbędnym do dostosowania Umowy do zaistniałych okoliczności. Zmiany nie mogą w żadnym przypadku stanowić podstawy do zwiększenia wysokości Wynagrodzenia Wykonawcy, z zastrzeżeniem  ust. 2 pkt 4-8 niniejszego paragrafu. Każda ze zmian, o których mowa w niniejszym paragrafie, może natomiast skutkować obniżeniem wysokości wynagrodzenia Wykonawcy.</w:t>
      </w:r>
      <w:bookmarkEnd w:id="15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6" w:name="_BPDC_LN_INS_1919"/>
      <w:bookmarkStart w:id="17" w:name="_Ref348444669"/>
      <w:bookmarkStart w:id="18" w:name="_Ref381627157"/>
      <w:bookmarkEnd w:id="16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zawiadomi Wykonawcę o potrzebie dokonania zmiany przedstawiając opis zmiany. Nie później niż w ciągu 14 (czternastu) dni od dnia otrzymania wniosku o zmianę, Wykonawca dokona analizy w zakresie wpływu wprowadzenia zmiany na realizację Umowy i przedstawi Zamawiającemu</w:t>
      </w:r>
      <w:bookmarkEnd w:id="17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taką analizę na piśmie.</w:t>
      </w:r>
      <w:bookmarkEnd w:id="18"/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9" w:name="_BPDC_LN_INS_1918"/>
      <w:bookmarkStart w:id="20" w:name="_BPDC_LN_INS_1917"/>
      <w:bookmarkStart w:id="21" w:name="_BPDC_LN_INS_1916"/>
      <w:bookmarkStart w:id="22" w:name="_BPDC_LN_INS_1915"/>
      <w:bookmarkEnd w:id="19"/>
      <w:bookmarkEnd w:id="20"/>
      <w:bookmarkEnd w:id="21"/>
      <w:bookmarkEnd w:id="22"/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trakcie realizacji Umowy może zaproponować Zamawiającemu dokonanie jej zmiany, która mieścić się będzie w katalogu zmian przewidzianych w niniejszym paragrafie. Zamawiający może według własnego uznania zatwierdzić lub odrzucić zmianę proponowaną przez Wykonawcę bez dodatkowego uzasadnienia podjętej decyzji. Procedura zgłaszania i akceptacji propozycji zmiany opisana w ust. 3-4  ma odpowiednie zastosowanie. 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niniejszej Umowie (z wyłączeniem zmian nieistotnych w rozumieniu ust. 12 poniżej), będą wprowadzone jedynie po zawarciu przez Strony, pod rygorem nieważności, Aneksu do Umowy.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2 pkt 4, wartość netto wynagrodzenia (tj. bez podatku od towarów i usług) nie zmieni się, a określona w aneksie wartość brutto wynagrodzenia zostanie wyliczona z uwzględnieniem stawki podatku od towarów i usług, wynikającej ze zmienionych przepisów.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2 pkt 5, wynagrodzenie zostanie podwyższone o wartość, o jaką wzrosną całkowite koszty wykonania Umowy ponoszone przez Wykonawcę, a wynikające z podwyższenia wynagrodzeń poszczególnych pracowników biorących udział w realizacji pozostałej do wykonania, w momencie wejścia w życie zmiany, części Przedmiotu Umowy, do wysokości wynagrodzenia minimalnego obowiązującej po zmianie przepisów lub jej odpowiedniej części, w przypadku osób zatrudnionych w wymiarze niższym niż pełen etat.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2 pkt 6, wynagrodzenie zostanie podwyższone o wartość, o jaką wzrosną całkowite koszty wykonania Umowy ponoszone przez Wykonawcę, wynikającą ze wzrostu kosztów wykonawcy zamówienia publicznego oraz drugiej Strony umowy o pracę, wynikających  z konieczności odprowadzenia dodatkowych składek od wynagrodzeń osób zatrudnionych na umowę o pracę biorących udział w realizacji pozostałej do wykonania, w momencie wejścia w życie zmiany, części zamówienia przy założeniu braku zmiany wynagrodzenia netto tych osób.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2 pkt 7, wynagrodzenie zostanie podwyższone o wartość,    o jaką wzrosną całkowite koszty Wykonania Umowy ponoszone przez Wykonawcę, a wynikające z podwyższenia wysokości wpłat do pracowniczych planów kapitałowych, o których mowa w ustawie  o pracowniczych planach kapitałowych.</w:t>
      </w:r>
    </w:p>
    <w:p w:rsidR="00143DC7" w:rsidRPr="00143DC7" w:rsidRDefault="00143DC7" w:rsidP="00143DC7">
      <w:pPr>
        <w:numPr>
          <w:ilvl w:val="0"/>
          <w:numId w:val="8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2 pkt 8, wynagrodzenie będzie zmienione w następujący sposób:</w:t>
      </w:r>
    </w:p>
    <w:p w:rsidR="00143DC7" w:rsidRPr="00143DC7" w:rsidRDefault="00143DC7" w:rsidP="00143DC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dla oddania zmiany (wzrostów lub spadków) ceny materiałów lub kosztów związanych z realizacją zamówienia, przewiduje waloryzację wynagrodzenia Wykonawcy. </w:t>
      </w:r>
    </w:p>
    <w:p w:rsidR="00143DC7" w:rsidRPr="00143DC7" w:rsidRDefault="00143DC7" w:rsidP="00143DC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waloryzacji podlega jedynie cześć wynagrodzenia pozostałego do zapłaty (tj. wynagrodzenie za niezrealizowaną cześć zamówienia).</w:t>
      </w:r>
    </w:p>
    <w:p w:rsidR="005C1084" w:rsidRPr="00D06BC4" w:rsidRDefault="005C1084" w:rsidP="005C1084">
      <w:pPr>
        <w:numPr>
          <w:ilvl w:val="0"/>
          <w:numId w:val="14"/>
        </w:numPr>
        <w:spacing w:after="0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C4">
        <w:rPr>
          <w:rFonts w:ascii="Times New Roman" w:eastAsia="Times New Roman" w:hAnsi="Times New Roman" w:cs="Times New Roman"/>
          <w:sz w:val="24"/>
          <w:szCs w:val="24"/>
          <w:lang w:eastAsia="pl-PL"/>
        </w:rPr>
        <w:t>waloryzacja wynagrodzenia Wykonawcy dopuszczalna jest tylko jeden (1) raz, nie wcześniej niż po upływie 12 miesięcy licząc od dnia zawarcia umowy,</w:t>
      </w:r>
    </w:p>
    <w:p w:rsidR="00143DC7" w:rsidRPr="00143DC7" w:rsidRDefault="00143DC7" w:rsidP="00143DC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waloryzacja będzie się odbywać w oparciu o średnioroczny wskaźnik cen towarów i usług konsumpcyjnych ogółem (Wc) wyliczony dla z</w:t>
      </w:r>
      <w:r w:rsidR="002B3341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waloryzacji, ogłaszany przez Prezesa Głównego Urzędu Statystycznego (GUS) w Biuletynie Statystycznym GUS na podstawie art. 94 ust. 1 pkt 1 lit. a ustawy z dnia 17 grudnia 1998 r. o emeryturach i rentach z Funduszu Ubezpieczeń Społecznych (Dz. U. z 2020 r. poz. 53 z późn. zm). Przy</w:t>
      </w:r>
      <w:r w:rsidR="00513E6C">
        <w:rPr>
          <w:rFonts w:ascii="Times New Roman" w:eastAsia="Times New Roman" w:hAnsi="Times New Roman" w:cs="Times New Roman"/>
          <w:sz w:val="24"/>
          <w:szCs w:val="24"/>
          <w:lang w:eastAsia="pl-PL"/>
        </w:rPr>
        <w:t>kładowo: waloryzacja w roku 2023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odbędzie się w oparciu o średnioroczny wskaźnik cen towarów i us</w:t>
      </w:r>
      <w:r w:rsidR="00513E6C">
        <w:rPr>
          <w:rFonts w:ascii="Times New Roman" w:eastAsia="Times New Roman" w:hAnsi="Times New Roman" w:cs="Times New Roman"/>
          <w:sz w:val="24"/>
          <w:szCs w:val="24"/>
          <w:lang w:eastAsia="pl-PL"/>
        </w:rPr>
        <w:t>ług konsumpcyjnych ogółem w 2022 r. w stosunku do 2021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43DC7" w:rsidRPr="00143DC7" w:rsidRDefault="00143DC7" w:rsidP="00143DC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podlegać będzie waloryzacji tylko w przypadku gdy Wc w danym roku będzie większy od  1%.</w:t>
      </w:r>
    </w:p>
    <w:p w:rsidR="00143DC7" w:rsidRPr="00143DC7" w:rsidRDefault="00143DC7" w:rsidP="00143DC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wartość waloryzacji wynagrodzenia Wykonawcy nie przekroczy 5 % wynagrodz</w:t>
      </w:r>
      <w:r w:rsidR="00513E6C">
        <w:rPr>
          <w:rFonts w:ascii="Times New Roman" w:eastAsia="Times New Roman" w:hAnsi="Times New Roman" w:cs="Times New Roman"/>
          <w:sz w:val="24"/>
          <w:szCs w:val="24"/>
          <w:lang w:eastAsia="pl-PL"/>
        </w:rPr>
        <w:t>enia brutto, o którym mowa w § 6</w:t>
      </w: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Umowy. Przez łączną wartość waloryzacji należy rozumieć wartość wzrostu lub spadku wynagrodzenia Wykonawcy wynikającą z waloryzacji.</w:t>
      </w:r>
    </w:p>
    <w:p w:rsidR="00B76287" w:rsidRPr="000E6FC5" w:rsidRDefault="00143DC7" w:rsidP="000E6FC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postanowień umownych w zakresie waloryzacji nie stosuje się od chwili osiągnięcia limitu, o którym mowa w pkt. 6.</w:t>
      </w:r>
    </w:p>
    <w:p w:rsidR="00143DC7" w:rsidRPr="00143DC7" w:rsidRDefault="00143DC7" w:rsidP="00143DC7">
      <w:pPr>
        <w:numPr>
          <w:ilvl w:val="0"/>
          <w:numId w:val="14"/>
        </w:numPr>
        <w:spacing w:after="0" w:line="264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stanowi istotnej zmiany Umowy w szczególności: </w:t>
      </w:r>
    </w:p>
    <w:p w:rsidR="00143DC7" w:rsidRPr="00143DC7" w:rsidRDefault="00143DC7" w:rsidP="00143DC7">
      <w:pPr>
        <w:numPr>
          <w:ilvl w:val="1"/>
          <w:numId w:val="6"/>
        </w:numPr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osób wskazanych do kontaktów między Stronami, ani ich danych teleadresowych;</w:t>
      </w:r>
    </w:p>
    <w:p w:rsidR="00143DC7" w:rsidRPr="00143DC7" w:rsidRDefault="00143DC7" w:rsidP="00143DC7">
      <w:pPr>
        <w:numPr>
          <w:ilvl w:val="1"/>
          <w:numId w:val="6"/>
        </w:numPr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danych Wykonawcy wskazanych w Umowie, polegających na zmianie formy prawnej, firmy, danych teleadresowych, itp. (np. w wyniku zmiany siedziby, przekształcenia, przejęcia), pod warunkiem, że zmiana nie prowadzi do zmiany podmiotowej po stronie Wykonawcy;</w:t>
      </w:r>
    </w:p>
    <w:p w:rsidR="00407989" w:rsidRPr="00BD37F4" w:rsidRDefault="00143DC7" w:rsidP="00BD37F4">
      <w:pPr>
        <w:numPr>
          <w:ilvl w:val="1"/>
          <w:numId w:val="6"/>
        </w:numPr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numeru rachunku bankowego wskazanego w Umowie.</w:t>
      </w:r>
    </w:p>
    <w:p w:rsidR="00143DC7" w:rsidRPr="00143DC7" w:rsidRDefault="00143DC7" w:rsidP="00BD37F4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§ 13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Dane adresowe</w:t>
      </w:r>
    </w:p>
    <w:p w:rsidR="00143DC7" w:rsidRPr="00143DC7" w:rsidRDefault="00143DC7" w:rsidP="00143DC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Wszelkie pisma i zawiadomienia związane z Umową będą przez Strony doręczane za pośrednictwem poczty elektronicznej na adresy przeds</w:t>
      </w:r>
      <w:r w:rsidR="00C90B25">
        <w:rPr>
          <w:rFonts w:ascii="Times New Roman" w:eastAsia="Calibri" w:hAnsi="Times New Roman" w:cs="Times New Roman"/>
          <w:sz w:val="24"/>
          <w:szCs w:val="24"/>
          <w:lang w:eastAsia="pl-PL"/>
        </w:rPr>
        <w:t>tawicieli Stron wskazanych w § 5</w:t>
      </w: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Umowy.</w:t>
      </w:r>
    </w:p>
    <w:p w:rsidR="00143DC7" w:rsidRPr="00143DC7" w:rsidRDefault="00143DC7" w:rsidP="00143DC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Pisma zmierzające do zmiany lub ustania łączącego strony stosunku prawnego doręczane będą bezpośrednio do rąk drugiej Strony bądź wysyłane listem poleconym na następujące adresy: </w:t>
      </w:r>
    </w:p>
    <w:p w:rsidR="00143DC7" w:rsidRPr="00143DC7" w:rsidRDefault="008E168E" w:rsidP="00143DC7">
      <w:pPr>
        <w:overflowPunct w:val="0"/>
        <w:autoSpaceDE w:val="0"/>
        <w:autoSpaceDN w:val="0"/>
        <w:adjustRightInd w:val="0"/>
        <w:spacing w:after="0" w:line="264" w:lineRule="auto"/>
        <w:ind w:left="180" w:firstLine="246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1) Zamawiający: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BA6B3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Gmina Brzyska,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38-212 Brzyska 1</w:t>
      </w:r>
    </w:p>
    <w:p w:rsidR="00143DC7" w:rsidRPr="00143DC7" w:rsidRDefault="00143DC7" w:rsidP="00BA6B34">
      <w:pPr>
        <w:overflowPunct w:val="0"/>
        <w:autoSpaceDE w:val="0"/>
        <w:autoSpaceDN w:val="0"/>
        <w:adjustRightInd w:val="0"/>
        <w:spacing w:after="0" w:line="264" w:lineRule="auto"/>
        <w:ind w:left="180" w:firstLine="246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2) </w:t>
      </w:r>
      <w:r w:rsidR="008E16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Wykonawca: </w:t>
      </w:r>
      <w:r w:rsidR="008E168E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BD37F4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………………………………………………………….</w:t>
      </w:r>
    </w:p>
    <w:p w:rsidR="00143DC7" w:rsidRPr="00143DC7" w:rsidRDefault="00143DC7" w:rsidP="00143DC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Strony zobowiązują się do wzajemnego informowania się o każdej zmianie danych wskazanych w ust. 2 w przypadku niezawiadomienia drugiej Strony o zmianie adresu, pismo przesłane na adres uprzednio wskazany, awizowane dwukrotnie, uznaje się za skutecznie doręczone.</w:t>
      </w:r>
    </w:p>
    <w:p w:rsidR="00143DC7" w:rsidRDefault="00143DC7" w:rsidP="00143DC7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44667" w:rsidRDefault="00B44667" w:rsidP="00143DC7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44667" w:rsidRPr="00143DC7" w:rsidRDefault="00B44667" w:rsidP="00143DC7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§ 14</w:t>
      </w:r>
    </w:p>
    <w:p w:rsidR="00143DC7" w:rsidRPr="00143DC7" w:rsidRDefault="00143DC7" w:rsidP="00143DC7">
      <w:pPr>
        <w:spacing w:after="0" w:line="26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Postanowienia końcowe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Wykonawca nie może powierzyć wykonania Umowy osobie trzeciej w zakresie innym niż wskazał to w ofercie przetargowej, ani przenieść na nią swoich wierzytelności wynikających z Umowy.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2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Umowa zostaje zawarta z dniem jej podpisania przez obie Strony.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2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Umowę sporządzono w formie </w:t>
      </w:r>
      <w:r w:rsidR="00C90B25">
        <w:rPr>
          <w:rFonts w:ascii="Times New Roman" w:eastAsia="Calibri" w:hAnsi="Times New Roman" w:cs="Times New Roman"/>
          <w:sz w:val="24"/>
          <w:szCs w:val="24"/>
          <w:lang w:eastAsia="pl-PL"/>
        </w:rPr>
        <w:t>papierowej</w:t>
      </w: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została podpisana przez Strony </w:t>
      </w:r>
      <w:r w:rsidR="00C90B25">
        <w:rPr>
          <w:rFonts w:ascii="Times New Roman" w:eastAsia="Calibri" w:hAnsi="Times New Roman" w:cs="Times New Roman"/>
          <w:sz w:val="24"/>
          <w:szCs w:val="24"/>
          <w:lang w:eastAsia="pl-PL"/>
        </w:rPr>
        <w:t>osobiście</w:t>
      </w: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bCs/>
          <w:smallCaps/>
          <w:color w:val="000000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Wszelkie zmiany w treści Umowy wymagają zawarcia aneksu pod rygorem nieważności oraz mogą być dokonywane w zakresie i formie zgodnej z obowiązującymi przepisami.</w:t>
      </w:r>
    </w:p>
    <w:p w:rsidR="00143DC7" w:rsidRPr="00143DC7" w:rsidRDefault="00143DC7" w:rsidP="00143DC7">
      <w:pPr>
        <w:numPr>
          <w:ilvl w:val="0"/>
          <w:numId w:val="1"/>
        </w:num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 trakcie realizacji Umowy przetwarzane będą dane osobowe, Wykonawca zobowiązany jest do stosowania przepisów Rozporządzenia Parlamentu Europejskiego i Rady Unii Europejskiej 2016/679 z dnia 27 kwietnia 2016 r. w sprawie ochrony osób fizycznych w związku z przetwarzaniem danych osobowych i w sprawie swobodnego przepływu takich danych oraz uchylenia dyrektywy 95/46/WE (dalej „RODO”), przepisów ustawy z dnia 10 maja 2018 r. o ochronie danych osobowych (Dz.U. z 2019 r. poz. 1781) oraz  innych przepisów prawa w tym zakresie.</w:t>
      </w:r>
    </w:p>
    <w:p w:rsidR="00143DC7" w:rsidRPr="00143DC7" w:rsidRDefault="00143DC7" w:rsidP="00143DC7">
      <w:pPr>
        <w:numPr>
          <w:ilvl w:val="0"/>
          <w:numId w:val="1"/>
        </w:num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oświadczają, że dane kontaktowe personelu i reprezentantów Stron („Dane kontaktowe”) udostępniane wzajemnie w Umowie lub udostępnione drugiej Stronie w jakikolwiek sposób w okresie obowiązywania Umowy, przekazywane są w celu zapewnienia prawidłowej i terminowej realizacji Umowy. Udostępniane Dane kontaktowe obejmują: imię i nazwisko, stanowisko służbowe, służbowy adres e-mail i służbowy numer telefonu. Każda ze Stron będzie administratorem Danych kontaktowych, które zostały jej udostępnione w ramach Umowy. Każda ze Stron zobowiązuje się w związku z tym do przekazania w imieniu drugiej Strony wszystkim osobom, których Dane kontaktowe udostępniła, informacji, o których mowa w art. 14 RODO.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bCs/>
          <w:smallCaps/>
          <w:color w:val="000000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Wszelkie spory czy roszczenia między Stronami wynikające z Umowy, powinny być rozwiązywane bez zbędnej zwłoki – drogą negocjacji między Stronami. </w:t>
      </w:r>
      <w:r w:rsidRPr="00143DC7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W przypadku niepowodzenia tych negocjacji, zaistniałe spory będzie rozstrzygał sąd właściwy dla siedziby Zamawiającego.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W sprawach nieuregulowanych niniejszą Umową mają zastosowanie przepisy ustawy z dnia 23 kwietnia 1964 r. Kodeks cywilny (Dz. U. z 2020 r. poz. 1740) i ustawy z dnia 29 stycznia  2004 r. Prawo zamówień publicznych (Dz. U. z 2019 r.  poz. 2019).</w:t>
      </w:r>
    </w:p>
    <w:p w:rsidR="00143DC7" w:rsidRPr="00143DC7" w:rsidRDefault="00143DC7" w:rsidP="00143D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Załączniki do Umowy stanowią jej integralną część:</w:t>
      </w: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64" w:lineRule="auto"/>
        <w:ind w:left="680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 – Opis przedmiotu zamówienia.</w:t>
      </w: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64" w:lineRule="auto"/>
        <w:ind w:left="680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3DC7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2 - Oferta Wykonawcy.</w:t>
      </w: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64" w:lineRule="auto"/>
        <w:ind w:left="680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overflowPunct w:val="0"/>
        <w:autoSpaceDE w:val="0"/>
        <w:autoSpaceDN w:val="0"/>
        <w:adjustRightInd w:val="0"/>
        <w:spacing w:after="0" w:line="264" w:lineRule="auto"/>
        <w:ind w:left="680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64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ZAMAWIAJACY: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</w:t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43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WYKONAWCA:</w:t>
      </w: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43DC7" w:rsidRPr="00143DC7" w:rsidRDefault="00143DC7" w:rsidP="00143DC7">
      <w:pPr>
        <w:spacing w:after="0" w:line="240" w:lineRule="auto"/>
        <w:jc w:val="both"/>
        <w:rPr>
          <w:rFonts w:ascii="Times New Roman" w:eastAsia="Times New Roman" w:hAnsi="Times New Roman" w:cstheme="minorHAnsi"/>
          <w:sz w:val="24"/>
          <w:szCs w:val="24"/>
          <w:lang w:eastAsia="pl-PL"/>
        </w:rPr>
      </w:pPr>
    </w:p>
    <w:p w:rsidR="007A3E3E" w:rsidRDefault="007A3E3E"/>
    <w:sectPr w:rsidR="007A3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B5A" w:rsidRDefault="00D93B5A" w:rsidP="00143DC7">
      <w:pPr>
        <w:spacing w:after="0" w:line="240" w:lineRule="auto"/>
      </w:pPr>
      <w:r>
        <w:separator/>
      </w:r>
    </w:p>
  </w:endnote>
  <w:endnote w:type="continuationSeparator" w:id="0">
    <w:p w:rsidR="00D93B5A" w:rsidRDefault="00D93B5A" w:rsidP="0014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B5A" w:rsidRDefault="00D93B5A" w:rsidP="00143DC7">
      <w:pPr>
        <w:spacing w:after="0" w:line="240" w:lineRule="auto"/>
      </w:pPr>
      <w:r>
        <w:separator/>
      </w:r>
    </w:p>
  </w:footnote>
  <w:footnote w:type="continuationSeparator" w:id="0">
    <w:p w:rsidR="00D93B5A" w:rsidRDefault="00D93B5A" w:rsidP="00143DC7">
      <w:pPr>
        <w:spacing w:after="0" w:line="240" w:lineRule="auto"/>
      </w:pPr>
      <w:r>
        <w:continuationSeparator/>
      </w:r>
    </w:p>
  </w:footnote>
  <w:footnote w:id="1">
    <w:p w:rsidR="00143DC7" w:rsidRPr="004C3D47" w:rsidRDefault="00143DC7" w:rsidP="00143DC7">
      <w:pPr>
        <w:pStyle w:val="Tekstprzypisudolnego"/>
        <w:jc w:val="both"/>
        <w:rPr>
          <w:rFonts w:ascii="Calibri" w:hAnsi="Calibri"/>
          <w:sz w:val="14"/>
          <w:szCs w:val="14"/>
          <w:lang w:eastAsia="en-US"/>
        </w:rPr>
      </w:pPr>
      <w:r w:rsidRPr="004C3D47">
        <w:rPr>
          <w:rStyle w:val="Odwoanieprzypisudolnego"/>
          <w:rFonts w:ascii="Calibri" w:hAnsi="Calibri"/>
          <w:sz w:val="14"/>
          <w:szCs w:val="14"/>
        </w:rPr>
        <w:footnoteRef/>
      </w:r>
      <w:r w:rsidRPr="004C3D47">
        <w:rPr>
          <w:rStyle w:val="Odwoanieprzypisudolnego"/>
          <w:rFonts w:ascii="Calibri" w:hAnsi="Calibri"/>
          <w:sz w:val="14"/>
          <w:szCs w:val="14"/>
        </w:rPr>
        <w:t xml:space="preserve"> </w:t>
      </w:r>
      <w:r w:rsidRPr="004C3D47">
        <w:rPr>
          <w:rFonts w:ascii="Calibri" w:hAnsi="Calibri"/>
          <w:sz w:val="14"/>
          <w:szCs w:val="14"/>
          <w:lang w:eastAsia="en-US"/>
        </w:rPr>
        <w:t xml:space="preserve">W przypadku wyboru podmiotów ubiegających się wspólnie o udzielenie zamówienia, w tym konsorcjum, należy oznaczyć każdy z tych podmiotów odrębnie, z powołaniem danych pełnomocnika, jeśli został ustanowiony m.in. do zawarcia Umowy; </w:t>
      </w:r>
      <w:r w:rsidRPr="004C3D47">
        <w:rPr>
          <w:rFonts w:ascii="Calibri" w:hAnsi="Calibri"/>
          <w:b/>
          <w:sz w:val="14"/>
          <w:szCs w:val="14"/>
          <w:lang w:eastAsia="en-US"/>
        </w:rPr>
        <w:t xml:space="preserve">Zamawiający </w:t>
      </w:r>
      <w:r w:rsidRPr="004C3D47">
        <w:rPr>
          <w:rFonts w:ascii="Calibri" w:hAnsi="Calibri"/>
          <w:sz w:val="14"/>
          <w:szCs w:val="14"/>
          <w:lang w:eastAsia="en-US"/>
        </w:rPr>
        <w:t xml:space="preserve">może zażądać przed zawarciem Umowy w sprawie zamówienia publicznego Umowy regulującej współpracę tych wykonawców. w przypadku dwóch lub większej ilości podmiotów pod stronie </w:t>
      </w:r>
      <w:r w:rsidRPr="004C3D47">
        <w:rPr>
          <w:rFonts w:ascii="Calibri" w:hAnsi="Calibri"/>
          <w:b/>
          <w:sz w:val="14"/>
          <w:szCs w:val="14"/>
          <w:lang w:eastAsia="en-US"/>
        </w:rPr>
        <w:t>Wykonawcy</w:t>
      </w:r>
      <w:r w:rsidRPr="004C3D47">
        <w:rPr>
          <w:rFonts w:ascii="Calibri" w:hAnsi="Calibri"/>
          <w:sz w:val="14"/>
          <w:szCs w:val="14"/>
          <w:lang w:eastAsia="en-US"/>
        </w:rPr>
        <w:t xml:space="preserve">, którzy złożyli wspólnie ofertę, pod pojęciem </w:t>
      </w:r>
      <w:r w:rsidRPr="004C3D47">
        <w:rPr>
          <w:rFonts w:ascii="Calibri" w:hAnsi="Calibri"/>
          <w:b/>
          <w:sz w:val="14"/>
          <w:szCs w:val="14"/>
          <w:lang w:eastAsia="en-US"/>
        </w:rPr>
        <w:t>Wykonawcy</w:t>
      </w:r>
      <w:r w:rsidRPr="004C3D47">
        <w:rPr>
          <w:rFonts w:ascii="Calibri" w:hAnsi="Calibri"/>
          <w:sz w:val="14"/>
          <w:szCs w:val="14"/>
          <w:lang w:eastAsia="en-US"/>
        </w:rPr>
        <w:t xml:space="preserve"> w rozumieniu niniejszej Umowy należy rozumieć wszystkie te podmioty razem wzięte.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53C"/>
    <w:multiLevelType w:val="hybridMultilevel"/>
    <w:tmpl w:val="B638261E"/>
    <w:lvl w:ilvl="0" w:tplc="04150011">
      <w:start w:val="1"/>
      <w:numFmt w:val="decimal"/>
      <w:lvlText w:val="%1)"/>
      <w:lvlJc w:val="left"/>
      <w:pPr>
        <w:ind w:left="786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F945A7D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">
    <w:nsid w:val="1A1C51E7"/>
    <w:multiLevelType w:val="hybridMultilevel"/>
    <w:tmpl w:val="B6428F42"/>
    <w:lvl w:ilvl="0" w:tplc="CAA846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486584"/>
    <w:multiLevelType w:val="hybridMultilevel"/>
    <w:tmpl w:val="DD78F2B4"/>
    <w:lvl w:ilvl="0" w:tplc="AB22A1F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5">
    <w:nsid w:val="2A554A5C"/>
    <w:multiLevelType w:val="hybridMultilevel"/>
    <w:tmpl w:val="D5CCA87A"/>
    <w:lvl w:ilvl="0" w:tplc="F14236A4">
      <w:start w:val="1"/>
      <w:numFmt w:val="decimal"/>
      <w:lvlText w:val="%1."/>
      <w:lvlJc w:val="left"/>
      <w:pPr>
        <w:ind w:left="786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04D2792"/>
    <w:multiLevelType w:val="multilevel"/>
    <w:tmpl w:val="7EB082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7753B8"/>
    <w:multiLevelType w:val="multilevel"/>
    <w:tmpl w:val="7BB0B5B4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ascii="Calibri" w:hAnsi="Calibri" w:cs="Times New Roman" w:hint="default"/>
        <w:sz w:val="22"/>
        <w:szCs w:val="22"/>
      </w:rPr>
    </w:lvl>
    <w:lvl w:ilvl="2">
      <w:start w:val="2"/>
      <w:numFmt w:val="decimal"/>
      <w:lvlText w:val="%3."/>
      <w:lvlJc w:val="left"/>
      <w:pPr>
        <w:ind w:left="1040" w:hanging="34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1400" w:hanging="360"/>
      </w:pPr>
      <w:rPr>
        <w:rFonts w:cs="Times New Roman" w:hint="default"/>
      </w:rPr>
    </w:lvl>
    <w:lvl w:ilvl="4">
      <w:start w:val="3"/>
      <w:numFmt w:val="decimal"/>
      <w:lvlText w:val="%5."/>
      <w:lvlJc w:val="left"/>
      <w:pPr>
        <w:ind w:left="1740" w:hanging="34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9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</w:rPr>
    </w:lvl>
    <w:lvl w:ilvl="7">
      <w:start w:val="1"/>
      <w:numFmt w:val="lowerLetter"/>
      <w:lvlText w:val="%8."/>
      <w:lvlJc w:val="left"/>
      <w:pPr>
        <w:ind w:left="26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820" w:hanging="180"/>
      </w:pPr>
      <w:rPr>
        <w:rFonts w:cs="Times New Roman" w:hint="default"/>
      </w:rPr>
    </w:lvl>
  </w:abstractNum>
  <w:abstractNum w:abstractNumId="8">
    <w:nsid w:val="361C7FCB"/>
    <w:multiLevelType w:val="multilevel"/>
    <w:tmpl w:val="09C089D0"/>
    <w:lvl w:ilvl="0">
      <w:start w:val="3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2"/>
      <w:numFmt w:val="decimal"/>
      <w:lvlText w:val="%3."/>
      <w:lvlJc w:val="left"/>
      <w:pPr>
        <w:ind w:left="1040" w:hanging="34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1400" w:hanging="360"/>
      </w:pPr>
      <w:rPr>
        <w:rFonts w:cs="Times New Roman" w:hint="default"/>
      </w:rPr>
    </w:lvl>
    <w:lvl w:ilvl="4">
      <w:start w:val="3"/>
      <w:numFmt w:val="decimal"/>
      <w:lvlText w:val="%5."/>
      <w:lvlJc w:val="left"/>
      <w:pPr>
        <w:ind w:left="1740" w:hanging="34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9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7">
      <w:start w:val="1"/>
      <w:numFmt w:val="lowerLetter"/>
      <w:lvlText w:val="%8."/>
      <w:lvlJc w:val="left"/>
      <w:pPr>
        <w:ind w:left="26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820" w:hanging="180"/>
      </w:pPr>
      <w:rPr>
        <w:rFonts w:cs="Times New Roman" w:hint="default"/>
      </w:rPr>
    </w:lvl>
  </w:abstractNum>
  <w:abstractNum w:abstractNumId="9">
    <w:nsid w:val="3B2E2402"/>
    <w:multiLevelType w:val="hybridMultilevel"/>
    <w:tmpl w:val="17F42C80"/>
    <w:lvl w:ilvl="0" w:tplc="87AC30E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B7282"/>
    <w:multiLevelType w:val="hybridMultilevel"/>
    <w:tmpl w:val="A6185226"/>
    <w:lvl w:ilvl="0" w:tplc="029C52F2">
      <w:start w:val="1"/>
      <w:numFmt w:val="decimal"/>
      <w:lvlText w:val="%1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3086E17C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615C0"/>
    <w:multiLevelType w:val="hybridMultilevel"/>
    <w:tmpl w:val="3AAE9596"/>
    <w:lvl w:ilvl="0" w:tplc="BD1C4F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BE3F86"/>
    <w:multiLevelType w:val="multilevel"/>
    <w:tmpl w:val="0608C80E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2"/>
      <w:numFmt w:val="decimal"/>
      <w:lvlText w:val="%3."/>
      <w:lvlJc w:val="left"/>
      <w:pPr>
        <w:ind w:left="1040" w:hanging="34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1400" w:hanging="360"/>
      </w:pPr>
      <w:rPr>
        <w:rFonts w:cs="Times New Roman" w:hint="default"/>
      </w:rPr>
    </w:lvl>
    <w:lvl w:ilvl="4">
      <w:start w:val="3"/>
      <w:numFmt w:val="decimal"/>
      <w:lvlText w:val="%5."/>
      <w:lvlJc w:val="left"/>
      <w:pPr>
        <w:ind w:left="1740" w:hanging="34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9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</w:rPr>
    </w:lvl>
    <w:lvl w:ilvl="7">
      <w:start w:val="1"/>
      <w:numFmt w:val="lowerLetter"/>
      <w:lvlText w:val="%8."/>
      <w:lvlJc w:val="left"/>
      <w:pPr>
        <w:ind w:left="26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820" w:hanging="180"/>
      </w:pPr>
      <w:rPr>
        <w:rFonts w:cs="Times New Roman" w:hint="default"/>
      </w:rPr>
    </w:lvl>
  </w:abstractNum>
  <w:abstractNum w:abstractNumId="13">
    <w:nsid w:val="73303915"/>
    <w:multiLevelType w:val="hybridMultilevel"/>
    <w:tmpl w:val="4A785C38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6720B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561580">
      <w:start w:val="1"/>
      <w:numFmt w:val="decimal"/>
      <w:lvlText w:val="%5)"/>
      <w:lvlJc w:val="left"/>
      <w:pPr>
        <w:ind w:left="3600" w:hanging="360"/>
      </w:pPr>
      <w:rPr>
        <w:rFonts w:cs="Tms Rmn" w:hint="default"/>
        <w:b w:val="0"/>
        <w:sz w:val="22"/>
        <w:lang w:val="pl-PL"/>
      </w:rPr>
    </w:lvl>
    <w:lvl w:ilvl="5" w:tplc="AB7E9B3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4908B0"/>
    <w:multiLevelType w:val="multilevel"/>
    <w:tmpl w:val="C5305B2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4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9"/>
  </w:num>
  <w:num w:numId="10">
    <w:abstractNumId w:val="13"/>
  </w:num>
  <w:num w:numId="11">
    <w:abstractNumId w:val="12"/>
  </w:num>
  <w:num w:numId="12">
    <w:abstractNumId w:val="10"/>
  </w:num>
  <w:num w:numId="13">
    <w:abstractNumId w:val="11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DC7"/>
    <w:rsid w:val="00006065"/>
    <w:rsid w:val="00023997"/>
    <w:rsid w:val="000A7A85"/>
    <w:rsid w:val="000C150F"/>
    <w:rsid w:val="000D071F"/>
    <w:rsid w:val="000E6FC5"/>
    <w:rsid w:val="00143DC7"/>
    <w:rsid w:val="001767AA"/>
    <w:rsid w:val="0023414C"/>
    <w:rsid w:val="002B3341"/>
    <w:rsid w:val="002B4353"/>
    <w:rsid w:val="00321F89"/>
    <w:rsid w:val="003F73E5"/>
    <w:rsid w:val="00407989"/>
    <w:rsid w:val="00513E6C"/>
    <w:rsid w:val="00551C4A"/>
    <w:rsid w:val="005A7F49"/>
    <w:rsid w:val="005C1084"/>
    <w:rsid w:val="00721973"/>
    <w:rsid w:val="007A3E3E"/>
    <w:rsid w:val="00800E38"/>
    <w:rsid w:val="00807B29"/>
    <w:rsid w:val="00824F59"/>
    <w:rsid w:val="0087776F"/>
    <w:rsid w:val="008E168E"/>
    <w:rsid w:val="00962882"/>
    <w:rsid w:val="009F59FB"/>
    <w:rsid w:val="00A50E2E"/>
    <w:rsid w:val="00A555B7"/>
    <w:rsid w:val="00A81942"/>
    <w:rsid w:val="00B44667"/>
    <w:rsid w:val="00B76287"/>
    <w:rsid w:val="00B9599E"/>
    <w:rsid w:val="00BA6B34"/>
    <w:rsid w:val="00BD37F4"/>
    <w:rsid w:val="00BD3F24"/>
    <w:rsid w:val="00BD50B5"/>
    <w:rsid w:val="00BF52AC"/>
    <w:rsid w:val="00C90B25"/>
    <w:rsid w:val="00CF4980"/>
    <w:rsid w:val="00D06BC4"/>
    <w:rsid w:val="00D0708A"/>
    <w:rsid w:val="00D93B5A"/>
    <w:rsid w:val="00DD6140"/>
    <w:rsid w:val="00DD6976"/>
    <w:rsid w:val="00EB123C"/>
    <w:rsid w:val="00F12B80"/>
    <w:rsid w:val="00F213C2"/>
    <w:rsid w:val="00F9347D"/>
    <w:rsid w:val="00FD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qFormat/>
    <w:rsid w:val="00143D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143D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143DC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F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6B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qFormat/>
    <w:rsid w:val="00143D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143D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143DC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F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6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9AE3-05FC-4F72-A779-71956CF6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12</Pages>
  <Words>4785</Words>
  <Characters>28713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marcinwolski86@gmail.com</dc:creator>
  <cp:lastModifiedBy>Waldemar Pieta</cp:lastModifiedBy>
  <cp:revision>18</cp:revision>
  <cp:lastPrinted>2021-12-29T10:41:00Z</cp:lastPrinted>
  <dcterms:created xsi:type="dcterms:W3CDTF">2021-12-28T12:43:00Z</dcterms:created>
  <dcterms:modified xsi:type="dcterms:W3CDTF">2021-12-31T08:32:00Z</dcterms:modified>
</cp:coreProperties>
</file>