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FB93B" w14:textId="6202D970" w:rsidR="002775C6" w:rsidRPr="000B7587" w:rsidRDefault="00FA0EA6">
      <w:pPr>
        <w:pStyle w:val="Bodytext20"/>
        <w:shd w:val="clear" w:color="auto" w:fill="auto"/>
        <w:spacing w:after="364" w:line="210" w:lineRule="exact"/>
        <w:ind w:firstLine="0"/>
        <w:rPr>
          <w:rFonts w:asciiTheme="minorHAnsi" w:hAnsiTheme="minorHAnsi" w:cstheme="minorHAnsi"/>
          <w:sz w:val="22"/>
          <w:szCs w:val="22"/>
        </w:rPr>
      </w:pPr>
      <w:r w:rsidRPr="000B7587">
        <w:rPr>
          <w:rFonts w:asciiTheme="minorHAnsi" w:hAnsiTheme="minorHAnsi" w:cstheme="minorHAnsi"/>
          <w:sz w:val="22"/>
          <w:szCs w:val="22"/>
        </w:rPr>
        <w:t xml:space="preserve">Załącznik nr </w:t>
      </w:r>
      <w:r w:rsidR="00F73EF2">
        <w:rPr>
          <w:rFonts w:asciiTheme="minorHAnsi" w:hAnsiTheme="minorHAnsi" w:cstheme="minorHAnsi"/>
          <w:sz w:val="22"/>
          <w:szCs w:val="22"/>
        </w:rPr>
        <w:t>2</w:t>
      </w:r>
      <w:r w:rsidRPr="000B7587">
        <w:rPr>
          <w:rFonts w:asciiTheme="minorHAnsi" w:hAnsiTheme="minorHAnsi" w:cstheme="minorHAnsi"/>
          <w:sz w:val="22"/>
          <w:szCs w:val="22"/>
        </w:rPr>
        <w:t xml:space="preserve"> do SWZ</w:t>
      </w:r>
      <w:r w:rsidR="00AC06E5">
        <w:rPr>
          <w:rFonts w:asciiTheme="minorHAnsi" w:hAnsiTheme="minorHAnsi" w:cstheme="minorHAnsi"/>
          <w:sz w:val="22"/>
          <w:szCs w:val="22"/>
        </w:rPr>
        <w:t xml:space="preserve"> – projektowane postanowienia umowy</w:t>
      </w:r>
    </w:p>
    <w:p w14:paraId="6651B75E" w14:textId="002B8491" w:rsidR="002775C6" w:rsidRPr="000B7587" w:rsidRDefault="002775C6">
      <w:pPr>
        <w:pStyle w:val="Heading10"/>
        <w:keepNext/>
        <w:keepLines/>
        <w:shd w:val="clear" w:color="auto" w:fill="auto"/>
        <w:spacing w:before="0" w:after="54" w:line="210" w:lineRule="exact"/>
        <w:ind w:right="20"/>
        <w:rPr>
          <w:rFonts w:asciiTheme="minorHAnsi" w:hAnsiTheme="minorHAnsi" w:cstheme="minorHAnsi"/>
          <w:sz w:val="22"/>
          <w:szCs w:val="22"/>
        </w:rPr>
      </w:pPr>
    </w:p>
    <w:p w14:paraId="67F46E0F" w14:textId="79B76629" w:rsidR="002775C6" w:rsidRPr="000B7587" w:rsidRDefault="00FA0EA6">
      <w:pPr>
        <w:pStyle w:val="Heading10"/>
        <w:keepNext/>
        <w:keepLines/>
        <w:shd w:val="clear" w:color="auto" w:fill="auto"/>
        <w:tabs>
          <w:tab w:val="left" w:leader="dot" w:pos="5562"/>
        </w:tabs>
        <w:spacing w:before="0" w:after="281" w:line="210" w:lineRule="exact"/>
        <w:ind w:left="3700"/>
        <w:jc w:val="both"/>
        <w:rPr>
          <w:rFonts w:asciiTheme="minorHAnsi" w:hAnsiTheme="minorHAnsi" w:cstheme="minorHAnsi"/>
          <w:sz w:val="22"/>
          <w:szCs w:val="22"/>
        </w:rPr>
      </w:pPr>
      <w:bookmarkStart w:id="0" w:name="bookmark1"/>
      <w:r w:rsidRPr="000B7587">
        <w:rPr>
          <w:rFonts w:asciiTheme="minorHAnsi" w:hAnsiTheme="minorHAnsi" w:cstheme="minorHAnsi"/>
          <w:sz w:val="22"/>
          <w:szCs w:val="22"/>
        </w:rPr>
        <w:t xml:space="preserve">Umowa </w:t>
      </w:r>
      <w:r w:rsidR="00A63819" w:rsidRPr="000B7587">
        <w:rPr>
          <w:rFonts w:asciiTheme="minorHAnsi" w:hAnsiTheme="minorHAnsi" w:cstheme="minorHAnsi"/>
          <w:sz w:val="22"/>
          <w:szCs w:val="22"/>
        </w:rPr>
        <w:t xml:space="preserve">Nr 727. </w:t>
      </w:r>
      <w:r w:rsidR="000B7587" w:rsidRPr="000B7587">
        <w:rPr>
          <w:rFonts w:asciiTheme="minorHAnsi" w:hAnsiTheme="minorHAnsi" w:cstheme="minorHAnsi"/>
          <w:sz w:val="22"/>
          <w:szCs w:val="22"/>
        </w:rPr>
        <w:t>………</w:t>
      </w:r>
      <w:r w:rsidR="00A63819" w:rsidRPr="000B7587">
        <w:rPr>
          <w:rFonts w:asciiTheme="minorHAnsi" w:hAnsiTheme="minorHAnsi" w:cstheme="minorHAnsi"/>
          <w:sz w:val="22"/>
          <w:szCs w:val="22"/>
        </w:rPr>
        <w:t xml:space="preserve"> .</w:t>
      </w:r>
      <w:r w:rsidRPr="000B7587">
        <w:rPr>
          <w:rFonts w:asciiTheme="minorHAnsi" w:hAnsiTheme="minorHAnsi" w:cstheme="minorHAnsi"/>
          <w:sz w:val="22"/>
          <w:szCs w:val="22"/>
        </w:rPr>
        <w:t>2021</w:t>
      </w:r>
      <w:bookmarkEnd w:id="0"/>
    </w:p>
    <w:p w14:paraId="272F1848" w14:textId="11269833" w:rsidR="002775C6" w:rsidRPr="000B7587" w:rsidRDefault="00FA0EA6">
      <w:pPr>
        <w:pStyle w:val="Bodytext20"/>
        <w:shd w:val="clear" w:color="auto" w:fill="auto"/>
        <w:tabs>
          <w:tab w:val="left" w:leader="dot" w:pos="2486"/>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zawarta w dniu</w:t>
      </w:r>
      <w:r w:rsidRPr="000B7587">
        <w:rPr>
          <w:rFonts w:asciiTheme="minorHAnsi" w:hAnsiTheme="minorHAnsi" w:cstheme="minorHAnsi"/>
          <w:sz w:val="22"/>
          <w:szCs w:val="22"/>
        </w:rPr>
        <w:tab/>
      </w:r>
      <w:r w:rsidR="00A63819" w:rsidRPr="000B7587">
        <w:rPr>
          <w:rFonts w:asciiTheme="minorHAnsi" w:hAnsiTheme="minorHAnsi" w:cstheme="minorHAnsi"/>
          <w:sz w:val="22"/>
          <w:szCs w:val="22"/>
        </w:rPr>
        <w:t xml:space="preserve">…………… </w:t>
      </w:r>
      <w:r w:rsidRPr="000B7587">
        <w:rPr>
          <w:rFonts w:asciiTheme="minorHAnsi" w:hAnsiTheme="minorHAnsi" w:cstheme="minorHAnsi"/>
          <w:sz w:val="22"/>
          <w:szCs w:val="22"/>
        </w:rPr>
        <w:t xml:space="preserve"> 2021 r. w </w:t>
      </w:r>
      <w:r w:rsidR="00A63819" w:rsidRPr="000B7587">
        <w:rPr>
          <w:rFonts w:asciiTheme="minorHAnsi" w:hAnsiTheme="minorHAnsi" w:cstheme="minorHAnsi"/>
          <w:sz w:val="22"/>
          <w:szCs w:val="22"/>
        </w:rPr>
        <w:t>Pacynie</w:t>
      </w:r>
      <w:r w:rsidRPr="000B7587">
        <w:rPr>
          <w:rFonts w:asciiTheme="minorHAnsi" w:hAnsiTheme="minorHAnsi" w:cstheme="minorHAnsi"/>
          <w:sz w:val="22"/>
          <w:szCs w:val="22"/>
        </w:rPr>
        <w:t xml:space="preserve"> pomiędzy:</w:t>
      </w:r>
    </w:p>
    <w:p w14:paraId="6348D2DA" w14:textId="2B22AA73" w:rsidR="002775C6" w:rsidRPr="000B7587" w:rsidRDefault="00A63819" w:rsidP="00A63819">
      <w:pPr>
        <w:pStyle w:val="Bodytext20"/>
        <w:shd w:val="clear" w:color="auto" w:fill="auto"/>
        <w:spacing w:after="0" w:line="307" w:lineRule="exact"/>
        <w:ind w:firstLine="0"/>
        <w:jc w:val="both"/>
        <w:rPr>
          <w:rFonts w:asciiTheme="minorHAnsi" w:hAnsiTheme="minorHAnsi" w:cstheme="minorHAnsi"/>
          <w:sz w:val="22"/>
          <w:szCs w:val="22"/>
        </w:rPr>
      </w:pPr>
      <w:r w:rsidRPr="000B7587">
        <w:rPr>
          <w:rFonts w:asciiTheme="minorHAnsi" w:hAnsiTheme="minorHAnsi" w:cstheme="minorHAnsi"/>
          <w:sz w:val="22"/>
          <w:szCs w:val="22"/>
        </w:rPr>
        <w:t xml:space="preserve">Gminą Pacyna </w:t>
      </w:r>
      <w:r w:rsidR="00FA0EA6" w:rsidRPr="000B7587">
        <w:rPr>
          <w:rFonts w:asciiTheme="minorHAnsi" w:hAnsiTheme="minorHAnsi" w:cstheme="minorHAnsi"/>
          <w:sz w:val="22"/>
          <w:szCs w:val="22"/>
        </w:rPr>
        <w:t xml:space="preserve"> ul. </w:t>
      </w:r>
      <w:r w:rsidRPr="000B7587">
        <w:rPr>
          <w:rFonts w:asciiTheme="minorHAnsi" w:hAnsiTheme="minorHAnsi" w:cstheme="minorHAnsi"/>
          <w:sz w:val="22"/>
          <w:szCs w:val="22"/>
        </w:rPr>
        <w:t>Wyzwolenia 7, 09-541 Pacyna</w:t>
      </w:r>
      <w:r w:rsidR="00FA0EA6" w:rsidRPr="000B7587">
        <w:rPr>
          <w:rFonts w:asciiTheme="minorHAnsi" w:hAnsiTheme="minorHAnsi" w:cstheme="minorHAnsi"/>
          <w:sz w:val="22"/>
          <w:szCs w:val="22"/>
        </w:rPr>
        <w:t>, NIP</w:t>
      </w:r>
      <w:r w:rsidRPr="000B7587">
        <w:rPr>
          <w:rFonts w:asciiTheme="minorHAnsi" w:hAnsiTheme="minorHAnsi" w:cstheme="minorHAnsi"/>
          <w:sz w:val="22"/>
          <w:szCs w:val="22"/>
        </w:rPr>
        <w:t xml:space="preserve"> 9710664197 </w:t>
      </w:r>
      <w:r w:rsidR="00FA0EA6" w:rsidRPr="000B7587">
        <w:rPr>
          <w:rFonts w:asciiTheme="minorHAnsi" w:hAnsiTheme="minorHAnsi" w:cstheme="minorHAnsi"/>
          <w:sz w:val="22"/>
          <w:szCs w:val="22"/>
        </w:rPr>
        <w:t>reprezentow</w:t>
      </w:r>
      <w:r w:rsidRPr="000B7587">
        <w:rPr>
          <w:rFonts w:asciiTheme="minorHAnsi" w:hAnsiTheme="minorHAnsi" w:cstheme="minorHAnsi"/>
          <w:sz w:val="22"/>
          <w:szCs w:val="22"/>
        </w:rPr>
        <w:t>aną</w:t>
      </w:r>
      <w:r w:rsidR="00FA0EA6" w:rsidRPr="000B7587">
        <w:rPr>
          <w:rFonts w:asciiTheme="minorHAnsi" w:hAnsiTheme="minorHAnsi" w:cstheme="minorHAnsi"/>
          <w:sz w:val="22"/>
          <w:szCs w:val="22"/>
        </w:rPr>
        <w:t xml:space="preserve"> przez:</w:t>
      </w:r>
    </w:p>
    <w:p w14:paraId="58307270" w14:textId="4CE27489" w:rsidR="00A63819" w:rsidRPr="000B7587" w:rsidRDefault="00A63819">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 xml:space="preserve">Wójta Gminy </w:t>
      </w:r>
      <w:r w:rsidR="00FA0EA6" w:rsidRPr="000B7587">
        <w:rPr>
          <w:rFonts w:asciiTheme="minorHAnsi" w:hAnsiTheme="minorHAnsi" w:cstheme="minorHAnsi"/>
          <w:sz w:val="22"/>
          <w:szCs w:val="22"/>
        </w:rPr>
        <w:t xml:space="preserve"> - </w:t>
      </w:r>
      <w:r w:rsidRPr="000B7587">
        <w:rPr>
          <w:rFonts w:asciiTheme="minorHAnsi" w:hAnsiTheme="minorHAnsi" w:cstheme="minorHAnsi"/>
          <w:sz w:val="22"/>
          <w:szCs w:val="22"/>
        </w:rPr>
        <w:t>Krzys</w:t>
      </w:r>
      <w:r w:rsidR="003F0211" w:rsidRPr="000B7587">
        <w:rPr>
          <w:rFonts w:asciiTheme="minorHAnsi" w:hAnsiTheme="minorHAnsi" w:cstheme="minorHAnsi"/>
          <w:sz w:val="22"/>
          <w:szCs w:val="22"/>
        </w:rPr>
        <w:t>z</w:t>
      </w:r>
      <w:r w:rsidRPr="000B7587">
        <w:rPr>
          <w:rFonts w:asciiTheme="minorHAnsi" w:hAnsiTheme="minorHAnsi" w:cstheme="minorHAnsi"/>
          <w:sz w:val="22"/>
          <w:szCs w:val="22"/>
        </w:rPr>
        <w:t>tofa Woźniaka</w:t>
      </w:r>
      <w:r w:rsidR="00FA0EA6" w:rsidRPr="000B7587">
        <w:rPr>
          <w:rFonts w:asciiTheme="minorHAnsi" w:hAnsiTheme="minorHAnsi" w:cstheme="minorHAnsi"/>
          <w:sz w:val="22"/>
          <w:szCs w:val="22"/>
        </w:rPr>
        <w:t>,</w:t>
      </w:r>
    </w:p>
    <w:p w14:paraId="3700BA6B" w14:textId="4FE88D79" w:rsidR="00A63819" w:rsidRPr="000B7587" w:rsidRDefault="00FA0EA6">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 xml:space="preserve"> przy kontrasygnacie </w:t>
      </w:r>
      <w:r w:rsidR="00A63819" w:rsidRPr="000B7587">
        <w:rPr>
          <w:rFonts w:asciiTheme="minorHAnsi" w:hAnsiTheme="minorHAnsi" w:cstheme="minorHAnsi"/>
          <w:sz w:val="22"/>
          <w:szCs w:val="22"/>
        </w:rPr>
        <w:t>Skarbnika Gminy</w:t>
      </w:r>
      <w:r w:rsidRPr="000B7587">
        <w:rPr>
          <w:rFonts w:asciiTheme="minorHAnsi" w:hAnsiTheme="minorHAnsi" w:cstheme="minorHAnsi"/>
          <w:sz w:val="22"/>
          <w:szCs w:val="22"/>
        </w:rPr>
        <w:t xml:space="preserve"> </w:t>
      </w:r>
      <w:r w:rsidR="00A63819" w:rsidRPr="000B7587">
        <w:rPr>
          <w:rFonts w:asciiTheme="minorHAnsi" w:hAnsiTheme="minorHAnsi" w:cstheme="minorHAnsi"/>
          <w:sz w:val="22"/>
          <w:szCs w:val="22"/>
        </w:rPr>
        <w:t>–</w:t>
      </w:r>
      <w:r w:rsidRPr="000B7587">
        <w:rPr>
          <w:rFonts w:asciiTheme="minorHAnsi" w:hAnsiTheme="minorHAnsi" w:cstheme="minorHAnsi"/>
          <w:sz w:val="22"/>
          <w:szCs w:val="22"/>
        </w:rPr>
        <w:t xml:space="preserve"> </w:t>
      </w:r>
      <w:r w:rsidR="00A63819" w:rsidRPr="000B7587">
        <w:rPr>
          <w:rFonts w:asciiTheme="minorHAnsi" w:hAnsiTheme="minorHAnsi" w:cstheme="minorHAnsi"/>
          <w:sz w:val="22"/>
          <w:szCs w:val="22"/>
        </w:rPr>
        <w:t>Elżbie</w:t>
      </w:r>
      <w:r w:rsidR="000B7587" w:rsidRPr="000B7587">
        <w:rPr>
          <w:rFonts w:asciiTheme="minorHAnsi" w:hAnsiTheme="minorHAnsi" w:cstheme="minorHAnsi"/>
          <w:sz w:val="22"/>
          <w:szCs w:val="22"/>
        </w:rPr>
        <w:t xml:space="preserve">ty </w:t>
      </w:r>
      <w:r w:rsidR="00A63819" w:rsidRPr="000B7587">
        <w:rPr>
          <w:rFonts w:asciiTheme="minorHAnsi" w:hAnsiTheme="minorHAnsi" w:cstheme="minorHAnsi"/>
          <w:sz w:val="22"/>
          <w:szCs w:val="22"/>
        </w:rPr>
        <w:t xml:space="preserve">Szymańskiej </w:t>
      </w:r>
      <w:r w:rsidRPr="000B7587">
        <w:rPr>
          <w:rFonts w:asciiTheme="minorHAnsi" w:hAnsiTheme="minorHAnsi" w:cstheme="minorHAnsi"/>
          <w:sz w:val="22"/>
          <w:szCs w:val="22"/>
        </w:rPr>
        <w:t xml:space="preserve"> </w:t>
      </w:r>
    </w:p>
    <w:p w14:paraId="7BCDF060" w14:textId="3AFF93D8" w:rsidR="002775C6" w:rsidRPr="000B7587" w:rsidRDefault="00FA0EA6">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zwanym „Zamawiającym" a</w:t>
      </w:r>
    </w:p>
    <w:p w14:paraId="79D79E1B" w14:textId="3196BED6" w:rsidR="00A63819" w:rsidRPr="000B7587" w:rsidRDefault="00A63819">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w:t>
      </w:r>
    </w:p>
    <w:p w14:paraId="115D71C3" w14:textId="2EC138BE" w:rsidR="00A63819" w:rsidRPr="000B7587" w:rsidRDefault="00A63819">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Zwanym w dalszej częśc</w:t>
      </w:r>
      <w:r w:rsidR="000B7587">
        <w:rPr>
          <w:rFonts w:asciiTheme="minorHAnsi" w:hAnsiTheme="minorHAnsi" w:cstheme="minorHAnsi"/>
          <w:sz w:val="22"/>
          <w:szCs w:val="22"/>
        </w:rPr>
        <w:t>i</w:t>
      </w:r>
      <w:r w:rsidRPr="000B7587">
        <w:rPr>
          <w:rFonts w:asciiTheme="minorHAnsi" w:hAnsiTheme="minorHAnsi" w:cstheme="minorHAnsi"/>
          <w:sz w:val="22"/>
          <w:szCs w:val="22"/>
        </w:rPr>
        <w:t xml:space="preserve"> zamówienia „Wykonawcą”</w:t>
      </w:r>
    </w:p>
    <w:p w14:paraId="79D6C34F" w14:textId="3F0F9806" w:rsidR="00A63819" w:rsidRPr="000B7587" w:rsidRDefault="00A63819">
      <w:pPr>
        <w:pStyle w:val="Bodytext20"/>
        <w:shd w:val="clear" w:color="auto" w:fill="auto"/>
        <w:spacing w:after="0" w:line="307" w:lineRule="exact"/>
        <w:ind w:firstLine="0"/>
        <w:jc w:val="left"/>
        <w:rPr>
          <w:rFonts w:asciiTheme="minorHAnsi" w:hAnsiTheme="minorHAnsi" w:cstheme="minorHAnsi"/>
          <w:sz w:val="22"/>
          <w:szCs w:val="22"/>
        </w:rPr>
      </w:pPr>
    </w:p>
    <w:p w14:paraId="3EAEAC7D" w14:textId="77777777" w:rsidR="00A63819" w:rsidRPr="000B7587" w:rsidRDefault="00A63819" w:rsidP="00A63819">
      <w:pPr>
        <w:spacing w:after="316" w:line="24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wyłonionym w wyniku rozstrzygnięcia postępowania o udzielenie zamówienia publicznego prowadzonego na podstawie art. 275 pkt 1 ustawy z 11 września 2019 r. Prawo zamówień publicznych (Dz.U. poz. 2019 ze zm.) - dalej „ustawa Pzp” - w trybie podstawowym bez negocjacji o wartości zamówienia nie przekraczającej progów unijnych o jakich stanowi art. 3 ustawy Pzp</w:t>
      </w:r>
    </w:p>
    <w:p w14:paraId="5447EE6D" w14:textId="0FD8DDAC" w:rsidR="00A63819" w:rsidRPr="000B7587" w:rsidRDefault="00A63819">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o następującej treści</w:t>
      </w:r>
    </w:p>
    <w:p w14:paraId="268B8465" w14:textId="31FC66C6" w:rsidR="002775C6" w:rsidRPr="000B7587" w:rsidRDefault="00FA0EA6">
      <w:pPr>
        <w:pStyle w:val="Bodytext20"/>
        <w:shd w:val="clear" w:color="auto" w:fill="auto"/>
        <w:tabs>
          <w:tab w:val="left" w:leader="dot" w:pos="2851"/>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ab/>
      </w:r>
    </w:p>
    <w:p w14:paraId="7D1BD9E7" w14:textId="77777777" w:rsidR="002775C6" w:rsidRPr="00B2386A" w:rsidRDefault="00FA0EA6">
      <w:pPr>
        <w:pStyle w:val="Heading10"/>
        <w:keepNext/>
        <w:keepLines/>
        <w:shd w:val="clear" w:color="auto" w:fill="auto"/>
        <w:spacing w:before="0" w:after="0" w:line="307" w:lineRule="exact"/>
        <w:ind w:right="20"/>
        <w:rPr>
          <w:rFonts w:asciiTheme="minorHAnsi" w:hAnsiTheme="minorHAnsi" w:cstheme="minorHAnsi"/>
          <w:b/>
          <w:bCs/>
          <w:sz w:val="22"/>
          <w:szCs w:val="22"/>
        </w:rPr>
      </w:pPr>
      <w:r w:rsidRPr="000B7587">
        <w:rPr>
          <w:rFonts w:asciiTheme="minorHAnsi" w:hAnsiTheme="minorHAnsi" w:cstheme="minorHAnsi"/>
          <w:sz w:val="22"/>
          <w:szCs w:val="22"/>
        </w:rPr>
        <w:t>§1</w:t>
      </w:r>
      <w:r w:rsidRPr="00B2386A">
        <w:rPr>
          <w:rFonts w:asciiTheme="minorHAnsi" w:hAnsiTheme="minorHAnsi" w:cstheme="minorHAnsi"/>
          <w:b/>
          <w:bCs/>
          <w:sz w:val="22"/>
          <w:szCs w:val="22"/>
        </w:rPr>
        <w:t>. Definicje</w:t>
      </w:r>
    </w:p>
    <w:p w14:paraId="30836C3A" w14:textId="77777777" w:rsidR="002775C6" w:rsidRPr="000B7587" w:rsidRDefault="00FA0EA6">
      <w:pPr>
        <w:pStyle w:val="Bodytext20"/>
        <w:shd w:val="clear" w:color="auto" w:fill="auto"/>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Przyjmuje się, że poniższe terminy w dalszej części Umowy będą oznaczać:</w:t>
      </w:r>
    </w:p>
    <w:p w14:paraId="3CDBC9E8" w14:textId="77777777" w:rsidR="002775C6" w:rsidRPr="000B7587" w:rsidRDefault="00FA0EA6">
      <w:pPr>
        <w:pStyle w:val="Bodytext20"/>
        <w:numPr>
          <w:ilvl w:val="0"/>
          <w:numId w:val="1"/>
        </w:numPr>
        <w:shd w:val="clear" w:color="auto" w:fill="auto"/>
        <w:tabs>
          <w:tab w:val="left" w:pos="338"/>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Strony - Zamawiający oraz Wykonawca;</w:t>
      </w:r>
    </w:p>
    <w:p w14:paraId="56DDA524" w14:textId="77777777" w:rsidR="002775C6" w:rsidRPr="000B7587" w:rsidRDefault="00FA0EA6">
      <w:pPr>
        <w:pStyle w:val="Bodytext20"/>
        <w:numPr>
          <w:ilvl w:val="0"/>
          <w:numId w:val="1"/>
        </w:numPr>
        <w:shd w:val="clear" w:color="auto" w:fill="auto"/>
        <w:tabs>
          <w:tab w:val="left" w:pos="338"/>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przedmiot Umowy - zakres rzeczowy robót budowlanych oraz wszelkich innych prac, których wykonanie leży w obowiązku Wykonawcy;</w:t>
      </w:r>
    </w:p>
    <w:p w14:paraId="10154A72" w14:textId="77777777" w:rsidR="002775C6" w:rsidRPr="000B7587" w:rsidRDefault="00FA0EA6">
      <w:pPr>
        <w:pStyle w:val="Bodytext20"/>
        <w:numPr>
          <w:ilvl w:val="0"/>
          <w:numId w:val="1"/>
        </w:numPr>
        <w:shd w:val="clear" w:color="auto" w:fill="auto"/>
        <w:tabs>
          <w:tab w:val="left" w:pos="338"/>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dokumentacja techniczna - projekty budowlane, wykonawcze, rysunki, opisy, specyfikacje techniczne wykonania i odbioru robót budowlanych, opracowania lub inne dokumenty ustalające szczegółowy zakres robót budowlanych oraz sposób ich wykonania, na podstawie których wykonywany jest przedmiot Umowy;</w:t>
      </w:r>
    </w:p>
    <w:p w14:paraId="1BD5AE44" w14:textId="77777777" w:rsidR="002775C6" w:rsidRPr="000B7587" w:rsidRDefault="00FA0EA6">
      <w:pPr>
        <w:pStyle w:val="Bodytext20"/>
        <w:numPr>
          <w:ilvl w:val="0"/>
          <w:numId w:val="1"/>
        </w:numPr>
        <w:shd w:val="clear" w:color="auto" w:fill="auto"/>
        <w:tabs>
          <w:tab w:val="left" w:pos="339"/>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dni robocze - dni tygodnia od poniedziałku do piątku (lub inne dni pracujące dla Zamawiającego), z wyłączeniem dni ustawowo wolnych od pracy oraz dni wolnych u Zamawiającego;</w:t>
      </w:r>
    </w:p>
    <w:p w14:paraId="6F8B18AD" w14:textId="77777777" w:rsidR="002775C6" w:rsidRPr="000B7587" w:rsidRDefault="00FA0EA6">
      <w:pPr>
        <w:pStyle w:val="Bodytext20"/>
        <w:numPr>
          <w:ilvl w:val="0"/>
          <w:numId w:val="1"/>
        </w:numPr>
        <w:shd w:val="clear" w:color="auto" w:fill="auto"/>
        <w:tabs>
          <w:tab w:val="left" w:pos="339"/>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teren robót - przestrzeń, w której prowadzone są roboty budowlane wraz z zapleczem na materiały i urządzenia Wykonawcy;</w:t>
      </w:r>
    </w:p>
    <w:p w14:paraId="463EAAF8" w14:textId="77777777" w:rsidR="002775C6" w:rsidRPr="000B7587" w:rsidRDefault="00FA0EA6">
      <w:pPr>
        <w:pStyle w:val="Bodytext20"/>
        <w:numPr>
          <w:ilvl w:val="0"/>
          <w:numId w:val="1"/>
        </w:numPr>
        <w:shd w:val="clear" w:color="auto" w:fill="auto"/>
        <w:tabs>
          <w:tab w:val="left" w:pos="339"/>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wada - cecha zmniejszająca wartość wykonanych robót ze względu na cel oznaczony w Umowie lub wykonanie niezgodnie z odpowiednią dokumentacją, warunkami technicznymi, wiedzą techniczną, normami lub innymi dokumentami;</w:t>
      </w:r>
    </w:p>
    <w:p w14:paraId="6D31CB53" w14:textId="77777777" w:rsidR="002775C6" w:rsidRPr="000B7587" w:rsidRDefault="00FA0EA6">
      <w:pPr>
        <w:pStyle w:val="Bodytext20"/>
        <w:numPr>
          <w:ilvl w:val="0"/>
          <w:numId w:val="1"/>
        </w:numPr>
        <w:shd w:val="clear" w:color="auto" w:fill="auto"/>
        <w:tabs>
          <w:tab w:val="left" w:pos="339"/>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usterka - wada w niewielkim stopniu zmniejszająca wartość wykonanych robót, której usunięcie jest łatwe i możliwe do wykonania w krótkim terminie i niewielkim kosztem;</w:t>
      </w:r>
    </w:p>
    <w:p w14:paraId="2A522A30" w14:textId="77777777" w:rsidR="002775C6" w:rsidRPr="000B7587" w:rsidRDefault="00FA0EA6">
      <w:pPr>
        <w:pStyle w:val="Bodytext20"/>
        <w:numPr>
          <w:ilvl w:val="0"/>
          <w:numId w:val="1"/>
        </w:numPr>
        <w:shd w:val="clear" w:color="auto" w:fill="auto"/>
        <w:tabs>
          <w:tab w:val="left" w:pos="339"/>
        </w:tabs>
        <w:spacing w:after="24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SWZ - specyfikację warunków zamówienia oraz jej wyjaśnienia uchwalone w trakcie przeprowadzania Postępowania, stanowiąca - wraz z załącznikami do SWZ - załącznik do niniejszej Umowy.</w:t>
      </w:r>
    </w:p>
    <w:p w14:paraId="2D2930CE" w14:textId="77777777" w:rsidR="002775C6" w:rsidRPr="00B2386A" w:rsidRDefault="00FA0EA6">
      <w:pPr>
        <w:pStyle w:val="Heading10"/>
        <w:keepNext/>
        <w:keepLines/>
        <w:shd w:val="clear" w:color="auto" w:fill="auto"/>
        <w:spacing w:before="0" w:after="0" w:line="307" w:lineRule="exact"/>
        <w:ind w:right="20"/>
        <w:rPr>
          <w:rFonts w:asciiTheme="minorHAnsi" w:hAnsiTheme="minorHAnsi" w:cstheme="minorHAnsi"/>
          <w:b/>
          <w:bCs/>
          <w:sz w:val="22"/>
          <w:szCs w:val="22"/>
        </w:rPr>
      </w:pPr>
      <w:bookmarkStart w:id="1" w:name="bookmark3"/>
      <w:r w:rsidRPr="000B7587">
        <w:rPr>
          <w:rFonts w:asciiTheme="minorHAnsi" w:hAnsiTheme="minorHAnsi" w:cstheme="minorHAnsi"/>
          <w:sz w:val="22"/>
          <w:szCs w:val="22"/>
        </w:rPr>
        <w:t xml:space="preserve">§2. </w:t>
      </w:r>
      <w:r w:rsidRPr="00B2386A">
        <w:rPr>
          <w:rFonts w:asciiTheme="minorHAnsi" w:hAnsiTheme="minorHAnsi" w:cstheme="minorHAnsi"/>
          <w:b/>
          <w:bCs/>
          <w:sz w:val="22"/>
          <w:szCs w:val="22"/>
        </w:rPr>
        <w:t>Przedmiot Umowy</w:t>
      </w:r>
      <w:bookmarkEnd w:id="1"/>
    </w:p>
    <w:p w14:paraId="20421F9C" w14:textId="048629B2" w:rsidR="002775C6" w:rsidRPr="000B7587" w:rsidRDefault="00FA0EA6">
      <w:pPr>
        <w:pStyle w:val="Bodytext20"/>
        <w:numPr>
          <w:ilvl w:val="0"/>
          <w:numId w:val="2"/>
        </w:numPr>
        <w:shd w:val="clear" w:color="auto" w:fill="auto"/>
        <w:tabs>
          <w:tab w:val="left" w:pos="338"/>
          <w:tab w:val="left" w:leader="dot" w:pos="8112"/>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 xml:space="preserve">Przedmiotem Umowy jest wykonanie robót obejmujących zadanie pn.: </w:t>
      </w:r>
      <w:r w:rsidR="00600615" w:rsidRPr="000B7587">
        <w:rPr>
          <w:rFonts w:asciiTheme="minorHAnsi" w:hAnsiTheme="minorHAnsi" w:cstheme="minorHAnsi"/>
          <w:sz w:val="22"/>
          <w:szCs w:val="22"/>
        </w:rPr>
        <w:t>„ Przebudowa drogi wewnętrznej w miejscowości Model ul. Leśna i Spacerowa</w:t>
      </w:r>
      <w:r w:rsidRPr="000B7587">
        <w:rPr>
          <w:rFonts w:asciiTheme="minorHAnsi" w:hAnsiTheme="minorHAnsi" w:cstheme="minorHAnsi"/>
          <w:sz w:val="22"/>
          <w:szCs w:val="22"/>
        </w:rPr>
        <w:t>".</w:t>
      </w:r>
    </w:p>
    <w:p w14:paraId="23C3762C" w14:textId="77777777" w:rsidR="002775C6" w:rsidRPr="000B7587" w:rsidRDefault="00FA0EA6">
      <w:pPr>
        <w:pStyle w:val="Bodytext20"/>
        <w:numPr>
          <w:ilvl w:val="0"/>
          <w:numId w:val="2"/>
        </w:numPr>
        <w:shd w:val="clear" w:color="auto" w:fill="auto"/>
        <w:tabs>
          <w:tab w:val="left" w:pos="338"/>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 xml:space="preserve">W przypadku zaistnienia konieczności wprowadzenia zmian projektowych na etapie realizacji zadania, Wykonawca zobowiązuje się do wprowadzenia zmian w dokumentacji technicznej, wraz ze wszystkimi </w:t>
      </w:r>
      <w:r w:rsidRPr="000B7587">
        <w:rPr>
          <w:rFonts w:asciiTheme="minorHAnsi" w:hAnsiTheme="minorHAnsi" w:cstheme="minorHAnsi"/>
          <w:sz w:val="22"/>
          <w:szCs w:val="22"/>
        </w:rPr>
        <w:lastRenderedPageBreak/>
        <w:t>opracowaniami i uzgodnieniami w zakresie koniecznym do wykonania robót budowlanych objętych.</w:t>
      </w:r>
    </w:p>
    <w:p w14:paraId="1C9928F0" w14:textId="77777777" w:rsidR="002775C6" w:rsidRPr="000B7587" w:rsidRDefault="00FA0EA6">
      <w:pPr>
        <w:pStyle w:val="Bodytext20"/>
        <w:numPr>
          <w:ilvl w:val="0"/>
          <w:numId w:val="2"/>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Szczegółowy sposób wykonania oraz zakres i rodzaj poszczególnych robót został określony w dokumentacji technicznej.</w:t>
      </w:r>
    </w:p>
    <w:p w14:paraId="3AC44672" w14:textId="77777777" w:rsidR="002775C6" w:rsidRPr="000B7587" w:rsidRDefault="00FA0EA6">
      <w:pPr>
        <w:pStyle w:val="Bodytext20"/>
        <w:numPr>
          <w:ilvl w:val="0"/>
          <w:numId w:val="2"/>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stwierdzenia na etapie realizacji wystąpienia kolizji nie ujętych w dokumentacji technicznej stanowiącej załącznik do SWZ, Wykonawca zobowiązany jest - w ramach Umowy - do opracowania stosownych projektów wraz z wymaganymi pozwoleniami oraz przebudowy urządzeń kolidujących z budową o której mowa w ust. 1. Powyższe dotyczy w szczególności kolizji z urządzeniami melioracji szczegółowej na terenie objętym inwestycją.</w:t>
      </w:r>
    </w:p>
    <w:p w14:paraId="16CF534A" w14:textId="519F930E" w:rsidR="002775C6" w:rsidRDefault="00FA0EA6">
      <w:pPr>
        <w:pStyle w:val="Bodytext20"/>
        <w:numPr>
          <w:ilvl w:val="0"/>
          <w:numId w:val="2"/>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oświadcza, że przed podpisaniem umowy zapoznał się z warunkami lokalizacyjno - terenowymi oraz dokonał przeglądu istniejącego stanu drogi.</w:t>
      </w:r>
    </w:p>
    <w:p w14:paraId="71D951D4" w14:textId="77777777" w:rsidR="009B25D0" w:rsidRPr="000B7587" w:rsidRDefault="009B25D0" w:rsidP="009B25D0">
      <w:pPr>
        <w:pStyle w:val="Bodytext20"/>
        <w:shd w:val="clear" w:color="auto" w:fill="auto"/>
        <w:tabs>
          <w:tab w:val="left" w:pos="336"/>
        </w:tabs>
        <w:spacing w:after="0" w:line="307" w:lineRule="exact"/>
        <w:ind w:left="380" w:firstLine="0"/>
        <w:jc w:val="both"/>
        <w:rPr>
          <w:rFonts w:asciiTheme="minorHAnsi" w:hAnsiTheme="minorHAnsi" w:cstheme="minorHAnsi"/>
          <w:sz w:val="22"/>
          <w:szCs w:val="22"/>
        </w:rPr>
      </w:pPr>
    </w:p>
    <w:p w14:paraId="2ABB097D" w14:textId="77777777" w:rsidR="002775C6" w:rsidRPr="00B2386A" w:rsidRDefault="00FA0EA6">
      <w:pPr>
        <w:pStyle w:val="Heading10"/>
        <w:keepNext/>
        <w:keepLines/>
        <w:shd w:val="clear" w:color="auto" w:fill="auto"/>
        <w:spacing w:before="0" w:after="0" w:line="307" w:lineRule="exact"/>
        <w:rPr>
          <w:rFonts w:asciiTheme="minorHAnsi" w:hAnsiTheme="minorHAnsi" w:cstheme="minorHAnsi"/>
          <w:b/>
          <w:bCs/>
          <w:sz w:val="22"/>
          <w:szCs w:val="22"/>
        </w:rPr>
      </w:pPr>
      <w:bookmarkStart w:id="2" w:name="bookmark4"/>
      <w:r w:rsidRPr="000B7587">
        <w:rPr>
          <w:rFonts w:asciiTheme="minorHAnsi" w:hAnsiTheme="minorHAnsi" w:cstheme="minorHAnsi"/>
          <w:sz w:val="22"/>
          <w:szCs w:val="22"/>
        </w:rPr>
        <w:t xml:space="preserve">§ 3. </w:t>
      </w:r>
      <w:r w:rsidRPr="00B2386A">
        <w:rPr>
          <w:rFonts w:asciiTheme="minorHAnsi" w:hAnsiTheme="minorHAnsi" w:cstheme="minorHAnsi"/>
          <w:b/>
          <w:bCs/>
          <w:sz w:val="22"/>
          <w:szCs w:val="22"/>
        </w:rPr>
        <w:t>Współpraca Stron</w:t>
      </w:r>
      <w:bookmarkEnd w:id="2"/>
    </w:p>
    <w:p w14:paraId="6467BE73"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oświadcza, że dysponuje odpowiednim potencjałem techniczno-organizacyjnym, osobowym, finansowym, a także odpowiednimi uprawnieniami, wiedzą i kwalifikacjami pozwalającymi na należyte zrealizowanie przedmiotu Umowy, w tym Wykonawca oświadcza, że zapoznał się z przepisami prawa krajowego, wspólnotowego oraz wszelkimi innymi regulacjami dotyczącymi przedmiotu Umowy.</w:t>
      </w:r>
    </w:p>
    <w:p w14:paraId="7B022AE6"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Strony zobowiązują się wykonywać Umowę zgodnie z obowiązującymi przepisami prawa, treścią i celem Umowy.</w:t>
      </w:r>
    </w:p>
    <w:p w14:paraId="2EDADECB"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zobowiązuje się informować Zamawiającego w formie pisemnej o wszelkich istotnych okolicznościach, które mają lub mogą mieć wpływ na wykonanie przedmiotu Umowy niezwłocznie, nie później jednak niż w ciągu 2 dni kalendarzowych od dnia powzięcia informacji o ich zaistnieniu.</w:t>
      </w:r>
    </w:p>
    <w:p w14:paraId="1DA1DFC0"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Jeżeli okoliczności, o których mowa w ust. 5, uniemożliwiają prawidłowe wykonanie przedmiotu Umowy, Zamawiający ma prawo odstąpić od Umowy w terminie 30 dni od dnia powzięcia informacji o zaistnieniu tych okoliczności.</w:t>
      </w:r>
    </w:p>
    <w:p w14:paraId="66117F98"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Zamawiający zobowiązuje się do współdziałania z Wykonawcą na każdym etapie realizacji Umowy, w tym do przekazywania Wykonawcy wszelkich informacji i materiałów niezbędnych do prawidłowego wykonania przedmiotu Umowy.</w:t>
      </w:r>
    </w:p>
    <w:p w14:paraId="4858E8EC"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Osobami uprawnionymi do kontaktu są:</w:t>
      </w:r>
    </w:p>
    <w:p w14:paraId="15EC857F" w14:textId="77777777" w:rsidR="002775C6" w:rsidRPr="000B7587" w:rsidRDefault="00FA0EA6">
      <w:pPr>
        <w:pStyle w:val="Bodytext20"/>
        <w:numPr>
          <w:ilvl w:val="0"/>
          <w:numId w:val="4"/>
        </w:numPr>
        <w:shd w:val="clear" w:color="auto" w:fill="auto"/>
        <w:tabs>
          <w:tab w:val="left" w:leader="dot" w:pos="5602"/>
          <w:tab w:val="left" w:leader="dot" w:pos="7150"/>
          <w:tab w:val="left" w:leader="dot" w:pos="8888"/>
        </w:tabs>
        <w:spacing w:after="0" w:line="307" w:lineRule="exact"/>
        <w:ind w:left="500" w:firstLine="0"/>
        <w:jc w:val="both"/>
        <w:rPr>
          <w:rFonts w:asciiTheme="minorHAnsi" w:hAnsiTheme="minorHAnsi" w:cstheme="minorHAnsi"/>
          <w:sz w:val="22"/>
          <w:szCs w:val="22"/>
        </w:rPr>
      </w:pPr>
      <w:r w:rsidRPr="000B7587">
        <w:rPr>
          <w:rFonts w:asciiTheme="minorHAnsi" w:hAnsiTheme="minorHAnsi" w:cstheme="minorHAnsi"/>
          <w:sz w:val="22"/>
          <w:szCs w:val="22"/>
        </w:rPr>
        <w:t xml:space="preserve"> po stronie Wykonawcy: kierownik budowy</w:t>
      </w:r>
      <w:r w:rsidRPr="000B7587">
        <w:rPr>
          <w:rFonts w:asciiTheme="minorHAnsi" w:hAnsiTheme="minorHAnsi" w:cstheme="minorHAnsi"/>
          <w:sz w:val="22"/>
          <w:szCs w:val="22"/>
        </w:rPr>
        <w:tab/>
        <w:t>, tel</w:t>
      </w:r>
      <w:r w:rsidRPr="000B7587">
        <w:rPr>
          <w:rFonts w:asciiTheme="minorHAnsi" w:hAnsiTheme="minorHAnsi" w:cstheme="minorHAnsi"/>
          <w:sz w:val="22"/>
          <w:szCs w:val="22"/>
        </w:rPr>
        <w:tab/>
        <w:t>, e-mail</w:t>
      </w:r>
      <w:r w:rsidRPr="000B7587">
        <w:rPr>
          <w:rFonts w:asciiTheme="minorHAnsi" w:hAnsiTheme="minorHAnsi" w:cstheme="minorHAnsi"/>
          <w:sz w:val="22"/>
          <w:szCs w:val="22"/>
        </w:rPr>
        <w:tab/>
        <w:t>/ inne</w:t>
      </w:r>
    </w:p>
    <w:p w14:paraId="2DCA11DC" w14:textId="77777777" w:rsidR="002775C6" w:rsidRPr="000B7587" w:rsidRDefault="00FA0EA6">
      <w:pPr>
        <w:pStyle w:val="Bodytext20"/>
        <w:shd w:val="clear" w:color="auto" w:fill="auto"/>
        <w:tabs>
          <w:tab w:val="left" w:leader="dot" w:pos="4412"/>
        </w:tabs>
        <w:spacing w:after="0" w:line="307" w:lineRule="exact"/>
        <w:ind w:left="500" w:firstLine="0"/>
        <w:jc w:val="both"/>
        <w:rPr>
          <w:rFonts w:asciiTheme="minorHAnsi" w:hAnsiTheme="minorHAnsi" w:cstheme="minorHAnsi"/>
          <w:sz w:val="22"/>
          <w:szCs w:val="22"/>
        </w:rPr>
      </w:pPr>
      <w:r w:rsidRPr="000B7587">
        <w:rPr>
          <w:rFonts w:asciiTheme="minorHAnsi" w:hAnsiTheme="minorHAnsi" w:cstheme="minorHAnsi"/>
          <w:sz w:val="22"/>
          <w:szCs w:val="22"/>
        </w:rPr>
        <w:t>wskazane osoby</w:t>
      </w:r>
      <w:r w:rsidRPr="000B7587">
        <w:rPr>
          <w:rFonts w:asciiTheme="minorHAnsi" w:hAnsiTheme="minorHAnsi" w:cstheme="minorHAnsi"/>
          <w:sz w:val="22"/>
          <w:szCs w:val="22"/>
        </w:rPr>
        <w:tab/>
        <w:t>;</w:t>
      </w:r>
    </w:p>
    <w:p w14:paraId="3C1BEBA8" w14:textId="77777777" w:rsidR="002775C6" w:rsidRPr="000B7587" w:rsidRDefault="00FA0EA6">
      <w:pPr>
        <w:pStyle w:val="Bodytext20"/>
        <w:numPr>
          <w:ilvl w:val="0"/>
          <w:numId w:val="4"/>
        </w:numPr>
        <w:shd w:val="clear" w:color="auto" w:fill="auto"/>
        <w:tabs>
          <w:tab w:val="left" w:pos="789"/>
          <w:tab w:val="left" w:leader="dot" w:pos="8703"/>
          <w:tab w:val="left" w:leader="dot" w:pos="8704"/>
          <w:tab w:val="left" w:leader="dot" w:pos="8704"/>
          <w:tab w:val="left" w:leader="dot" w:pos="8828"/>
        </w:tabs>
        <w:spacing w:after="0" w:line="307" w:lineRule="exact"/>
        <w:ind w:left="500" w:firstLine="0"/>
        <w:jc w:val="left"/>
        <w:rPr>
          <w:rFonts w:asciiTheme="minorHAnsi" w:hAnsiTheme="minorHAnsi" w:cstheme="minorHAnsi"/>
          <w:sz w:val="22"/>
          <w:szCs w:val="22"/>
        </w:rPr>
      </w:pPr>
      <w:r w:rsidRPr="000B7587">
        <w:rPr>
          <w:rFonts w:asciiTheme="minorHAnsi" w:hAnsiTheme="minorHAnsi" w:cstheme="minorHAnsi"/>
          <w:sz w:val="22"/>
          <w:szCs w:val="22"/>
        </w:rPr>
        <w:t>po stronie Zamawiającego: inspektor nadzoru budowlanego</w:t>
      </w:r>
      <w:r w:rsidRPr="000B7587">
        <w:rPr>
          <w:rFonts w:asciiTheme="minorHAnsi" w:hAnsiTheme="minorHAnsi" w:cstheme="minorHAnsi"/>
          <w:sz w:val="22"/>
          <w:szCs w:val="22"/>
        </w:rPr>
        <w:tab/>
        <w:t>, tel</w:t>
      </w:r>
      <w:r w:rsidRPr="000B7587">
        <w:rPr>
          <w:rFonts w:asciiTheme="minorHAnsi" w:hAnsiTheme="minorHAnsi" w:cstheme="minorHAnsi"/>
          <w:sz w:val="22"/>
          <w:szCs w:val="22"/>
        </w:rPr>
        <w:tab/>
        <w:t xml:space="preserve">, </w:t>
      </w:r>
      <w:r w:rsidRPr="000B7587">
        <w:rPr>
          <w:rFonts w:asciiTheme="minorHAnsi" w:hAnsiTheme="minorHAnsi" w:cstheme="minorHAnsi"/>
          <w:sz w:val="22"/>
          <w:szCs w:val="22"/>
          <w:lang w:val="en-US" w:eastAsia="en-US" w:bidi="en-US"/>
        </w:rPr>
        <w:t>e</w:t>
      </w:r>
      <w:r w:rsidRPr="000B7587">
        <w:rPr>
          <w:rFonts w:asciiTheme="minorHAnsi" w:hAnsiTheme="minorHAnsi" w:cstheme="minorHAnsi"/>
          <w:sz w:val="22"/>
          <w:szCs w:val="22"/>
          <w:lang w:val="en-US" w:eastAsia="en-US" w:bidi="en-US"/>
        </w:rPr>
        <w:softHyphen/>
        <w:t>mail</w:t>
      </w:r>
      <w:r w:rsidRPr="000B7587">
        <w:rPr>
          <w:rFonts w:asciiTheme="minorHAnsi" w:hAnsiTheme="minorHAnsi" w:cstheme="minorHAnsi"/>
          <w:sz w:val="22"/>
          <w:szCs w:val="22"/>
        </w:rPr>
        <w:tab/>
        <w:t>/wskazani pracownicy Zamawiającego</w:t>
      </w:r>
      <w:r w:rsidRPr="000B7587">
        <w:rPr>
          <w:rFonts w:asciiTheme="minorHAnsi" w:hAnsiTheme="minorHAnsi" w:cstheme="minorHAnsi"/>
          <w:sz w:val="22"/>
          <w:szCs w:val="22"/>
        </w:rPr>
        <w:tab/>
      </w:r>
    </w:p>
    <w:p w14:paraId="162C517E"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Osoba wskazana w ust. 8 pkt 2 nie jest uprawniona do składania oświadczeń woli w imieniu Zamawiającego.</w:t>
      </w:r>
    </w:p>
    <w:p w14:paraId="3D3F10DC" w14:textId="77777777" w:rsidR="002775C6" w:rsidRPr="000B7587" w:rsidRDefault="00FA0EA6">
      <w:pPr>
        <w:pStyle w:val="Bodytext20"/>
        <w:numPr>
          <w:ilvl w:val="0"/>
          <w:numId w:val="3"/>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 każdej zmianie adresu Strona jest zobowiązana powiadomić niezwłocznie drugą Stronę. Niedopełnienie tego obowiązku skutkuje uznaniem korespondencji wysłanej na poprzednio wskazany adres za doręczoną.</w:t>
      </w:r>
    </w:p>
    <w:p w14:paraId="3776A9B4" w14:textId="21A1A9D1" w:rsidR="002775C6" w:rsidRPr="000B7587" w:rsidRDefault="00FA0EA6">
      <w:pPr>
        <w:pStyle w:val="Bodytext20"/>
        <w:numPr>
          <w:ilvl w:val="0"/>
          <w:numId w:val="3"/>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Wszelkie zmiany osób wyznaczonych przez Wykonawcę do realizacji przedmiotu Umowy w stosunku do osób wskazanych w ofercie są możliwe jedynie za uprzednią pisemną </w:t>
      </w:r>
      <w:r w:rsidR="00600615" w:rsidRPr="000B7587">
        <w:rPr>
          <w:rFonts w:asciiTheme="minorHAnsi" w:hAnsiTheme="minorHAnsi" w:cstheme="minorHAnsi"/>
          <w:sz w:val="22"/>
          <w:szCs w:val="22"/>
        </w:rPr>
        <w:t xml:space="preserve">pod rygorem nieważności </w:t>
      </w:r>
      <w:r w:rsidRPr="000B7587">
        <w:rPr>
          <w:rFonts w:asciiTheme="minorHAnsi" w:hAnsiTheme="minorHAnsi" w:cstheme="minorHAnsi"/>
          <w:sz w:val="22"/>
          <w:szCs w:val="22"/>
        </w:rPr>
        <w:t>zgodą Zamawiającego wyłącznie w przypadku zdarzeń losowych, których nie można było wcześniej przewidzieć przy dochowaniu należytej staranności, a w szczególności długotrwałej choroby, długotrwałej niezdolności do pracy. Nowa osoba wyznaczona przez Wykonawcę do realizacji przedmiotu Umowy musi spełniać warunki określone w SWZ w zakresie potencjału kadrowego Wykonawcy.</w:t>
      </w:r>
    </w:p>
    <w:p w14:paraId="5E5939CD" w14:textId="77777777" w:rsidR="002775C6" w:rsidRPr="000B7587" w:rsidRDefault="00FA0EA6">
      <w:pPr>
        <w:pStyle w:val="Bodytext20"/>
        <w:numPr>
          <w:ilvl w:val="0"/>
          <w:numId w:val="3"/>
        </w:numPr>
        <w:shd w:val="clear" w:color="auto" w:fill="auto"/>
        <w:tabs>
          <w:tab w:val="left" w:pos="39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Zmiana, o której mowa w ust. 11, nie wymaga zmiany Umowy. Strony za wystarczające uznają pisemne poinformowanie o przyczynach zmiany Zamawiającego i uzyskanie jego pisemnej akceptacji dla dokonania </w:t>
      </w:r>
      <w:r w:rsidRPr="000B7587">
        <w:rPr>
          <w:rFonts w:asciiTheme="minorHAnsi" w:hAnsiTheme="minorHAnsi" w:cstheme="minorHAnsi"/>
          <w:sz w:val="22"/>
          <w:szCs w:val="22"/>
        </w:rPr>
        <w:lastRenderedPageBreak/>
        <w:t>zmiany.</w:t>
      </w:r>
    </w:p>
    <w:p w14:paraId="200B5E64" w14:textId="77777777" w:rsidR="002775C6" w:rsidRPr="000B7587" w:rsidRDefault="00FA0EA6">
      <w:pPr>
        <w:pStyle w:val="Bodytext20"/>
        <w:numPr>
          <w:ilvl w:val="0"/>
          <w:numId w:val="3"/>
        </w:numPr>
        <w:shd w:val="clear" w:color="auto" w:fill="auto"/>
        <w:tabs>
          <w:tab w:val="left" w:pos="399"/>
        </w:tabs>
        <w:spacing w:after="24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Zmiana osób wymienionych w ust. 8 i 11 nie stanowi zmiany Umowy. Strony za wystarczające uznają niezwłoczne pisemne poinformowanie o dokonanej zmianie. Zmiana staje się skuteczna z chwilą otrzymania przez drugą Stronę pisemnej informacji z danymi nowego przedstawiciela.</w:t>
      </w:r>
    </w:p>
    <w:p w14:paraId="6F30F1E6" w14:textId="77777777" w:rsidR="002775C6" w:rsidRPr="00AC06E5" w:rsidRDefault="00FA0EA6">
      <w:pPr>
        <w:pStyle w:val="Heading10"/>
        <w:keepNext/>
        <w:keepLines/>
        <w:shd w:val="clear" w:color="auto" w:fill="auto"/>
        <w:spacing w:before="0" w:after="0" w:line="307" w:lineRule="exact"/>
        <w:rPr>
          <w:rFonts w:asciiTheme="minorHAnsi" w:hAnsiTheme="minorHAnsi" w:cstheme="minorHAnsi"/>
          <w:b/>
          <w:bCs/>
          <w:sz w:val="22"/>
          <w:szCs w:val="22"/>
        </w:rPr>
      </w:pPr>
      <w:bookmarkStart w:id="3" w:name="bookmark5"/>
      <w:r w:rsidRPr="000B7587">
        <w:rPr>
          <w:rFonts w:asciiTheme="minorHAnsi" w:hAnsiTheme="minorHAnsi" w:cstheme="minorHAnsi"/>
          <w:sz w:val="22"/>
          <w:szCs w:val="22"/>
        </w:rPr>
        <w:t xml:space="preserve">§ 4. </w:t>
      </w:r>
      <w:r w:rsidRPr="00AC06E5">
        <w:rPr>
          <w:rFonts w:asciiTheme="minorHAnsi" w:hAnsiTheme="minorHAnsi" w:cstheme="minorHAnsi"/>
          <w:b/>
          <w:bCs/>
          <w:sz w:val="22"/>
          <w:szCs w:val="22"/>
        </w:rPr>
        <w:t>Obowiązki Stron</w:t>
      </w:r>
      <w:bookmarkEnd w:id="3"/>
    </w:p>
    <w:p w14:paraId="43BD0103" w14:textId="77777777" w:rsidR="002775C6" w:rsidRPr="000B7587" w:rsidRDefault="00FA0EA6">
      <w:pPr>
        <w:pStyle w:val="Bodytext20"/>
        <w:numPr>
          <w:ilvl w:val="0"/>
          <w:numId w:val="5"/>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Do obowiązków Zamawiającego należy w szczególności:</w:t>
      </w:r>
    </w:p>
    <w:p w14:paraId="44DC9EB1" w14:textId="77777777" w:rsidR="002775C6" w:rsidRPr="000B7587" w:rsidRDefault="00FA0EA6">
      <w:pPr>
        <w:pStyle w:val="Bodytext20"/>
        <w:numPr>
          <w:ilvl w:val="0"/>
          <w:numId w:val="6"/>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protokolarne przekazanie Wykonawcy terenu robót wraz z kopią dokumentu uprawniającego do rozpoczęcia robót budowlanych i dziennikiem budowy oraz jednym egzemplarzem dokumentacji technicznej;</w:t>
      </w:r>
    </w:p>
    <w:p w14:paraId="5EC0B488" w14:textId="77777777" w:rsidR="002775C6" w:rsidRPr="000B7587" w:rsidRDefault="00FA0EA6">
      <w:pPr>
        <w:pStyle w:val="Bodytext20"/>
        <w:numPr>
          <w:ilvl w:val="0"/>
          <w:numId w:val="6"/>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zapewnienie na własny koszt nadzoru inwestorskiego przez cały okres realizacji przedmiotu Umowy.</w:t>
      </w:r>
    </w:p>
    <w:p w14:paraId="21DAA325" w14:textId="77777777" w:rsidR="002775C6" w:rsidRPr="000B7587" w:rsidRDefault="00FA0EA6">
      <w:pPr>
        <w:pStyle w:val="Bodytext20"/>
        <w:numPr>
          <w:ilvl w:val="0"/>
          <w:numId w:val="5"/>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Do obowiązków Wykonawcy należy w szczególności:</w:t>
      </w:r>
    </w:p>
    <w:p w14:paraId="2C48DA60"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 terminie wskazanym przez Zamawiającego, jednak nie później niż 14 dni od podpisania umowy, protokolarne przejęcie terenu robót;</w:t>
      </w:r>
    </w:p>
    <w:p w14:paraId="01EE6953"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uszczegółowienie, na wniosek Zamawiającego przedłożonych kosztorysów;</w:t>
      </w:r>
    </w:p>
    <w:p w14:paraId="324B3D77"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utrzymanie porządku oraz ochrona mienia znajdującego się na terenie robót od dnia przejęcia terenu robót;</w:t>
      </w:r>
    </w:p>
    <w:p w14:paraId="0B81CD6F"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zapewnienie warunków bezpieczeństwa, przestrzeganie przepisów BHP oraz ochrony p. poż.;</w:t>
      </w:r>
    </w:p>
    <w:p w14:paraId="0DB2E595"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umieszczenie na terenie robót niezbędnych tablic informacyjnych m. in. przekazanych przez Zamawiającego;</w:t>
      </w:r>
    </w:p>
    <w:p w14:paraId="231E38D5"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odpowiednie zabezpieczenie terenu robót;</w:t>
      </w:r>
    </w:p>
    <w:p w14:paraId="59770397"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wdrożenie czasowej organizacji ruchu na czas prowadzenia robót budowlanych;</w:t>
      </w:r>
    </w:p>
    <w:p w14:paraId="45D1AB3F"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wykorzystywanie wyłącznie materiałów i urządzeń posiadających odpowiednie dopuszczenie do stosowania i zapewniających sprawność eksploatacyjną wykonanego przedmiotu Umowy;</w:t>
      </w:r>
    </w:p>
    <w:p w14:paraId="17A35F3D"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wyroby budowlane, które będą używane do realizacji przedmiotu zamówienia muszą spełniać wymagania wynikające z przepisów prawa, w tym w szczególności ustawy z dnia 16 kwietnia 2004 roku o wyrobach budowlanych oraz ustawy z dnia 7 lipca 1994 roku Prawo budowlane;</w:t>
      </w:r>
    </w:p>
    <w:p w14:paraId="71896858"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przedłożenie Zamawiającemu i Inspektorowi nadzoru inwestorskiego, w toku realizacji przedmiotu Umowy, atestów, certyfikatów, aprobat i innych dokumentów potwierdzających, że stosowane wyroby posiadają odpowiednie dopuszczenie do stosowania;</w:t>
      </w:r>
    </w:p>
    <w:p w14:paraId="3F74F938"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zapewnienie zasilenia terenu robót w energię elektryczną oraz inne niezbędne media na czas realizacji przedmiotu Umowy oraz ponoszenie kosztów ich zakupu/zużycia;</w:t>
      </w:r>
    </w:p>
    <w:p w14:paraId="0589BFED"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zapewnienie bieżącej obsługi geodezyjnej robót;</w:t>
      </w:r>
    </w:p>
    <w:p w14:paraId="10948DC4"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wykonanie wszelkich robót towarzyszących i tymczasowych niezbędnych do wykonania przedmiotu Umowy;</w:t>
      </w:r>
    </w:p>
    <w:p w14:paraId="2E0F4131" w14:textId="77777777" w:rsidR="002775C6" w:rsidRPr="000B7587" w:rsidRDefault="00FA0EA6">
      <w:pPr>
        <w:pStyle w:val="Bodytext20"/>
        <w:numPr>
          <w:ilvl w:val="0"/>
          <w:numId w:val="7"/>
        </w:numPr>
        <w:shd w:val="clear" w:color="auto" w:fill="auto"/>
        <w:tabs>
          <w:tab w:val="left" w:pos="759"/>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usunięcie wszelkich wad i usterek stwierdzonych przez Inspektora nadzoru inwestorskiego w trakcie trwania robót w terminie wyznaczonym przez Zamawiającego;</w:t>
      </w:r>
    </w:p>
    <w:p w14:paraId="1A44B5FE" w14:textId="77777777" w:rsidR="002775C6" w:rsidRPr="000B7587" w:rsidRDefault="00FA0EA6">
      <w:pPr>
        <w:pStyle w:val="Bodytext20"/>
        <w:numPr>
          <w:ilvl w:val="0"/>
          <w:numId w:val="7"/>
        </w:numPr>
        <w:shd w:val="clear" w:color="auto" w:fill="auto"/>
        <w:tabs>
          <w:tab w:val="left" w:pos="759"/>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zapewnienie wykonania i kierowania robotami objętymi Umową przez osoby posiadające stosowne kwalifikacje zawodowe i uprawnienia budowlane;</w:t>
      </w:r>
    </w:p>
    <w:p w14:paraId="6A47C99C" w14:textId="1FCDDC34" w:rsidR="002775C6" w:rsidRPr="000B7587" w:rsidRDefault="00FA0EA6" w:rsidP="008915F6">
      <w:pPr>
        <w:pStyle w:val="Bodytext20"/>
        <w:numPr>
          <w:ilvl w:val="0"/>
          <w:numId w:val="7"/>
        </w:numPr>
        <w:shd w:val="clear" w:color="auto" w:fill="auto"/>
        <w:tabs>
          <w:tab w:val="left" w:pos="759"/>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zapewnienie na budowie obecności kierownika budowy </w:t>
      </w:r>
      <w:r w:rsidR="008915F6" w:rsidRPr="000B7587">
        <w:rPr>
          <w:rFonts w:asciiTheme="minorHAnsi" w:hAnsiTheme="minorHAnsi" w:cstheme="minorHAnsi"/>
          <w:sz w:val="22"/>
          <w:szCs w:val="22"/>
        </w:rPr>
        <w:t>;</w:t>
      </w:r>
    </w:p>
    <w:p w14:paraId="5F0E5217"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prowadzenie dziennika budowy zgodnie z przepisami Prawa budowlanego;</w:t>
      </w:r>
    </w:p>
    <w:p w14:paraId="43703630"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wykonanie robót wchodzących w skład przedmiotu Umowy z własnych materiałów i przy użyciu sprzętu będącego w dyspozycji Wykonawcy w okresie trwania Umowy;</w:t>
      </w:r>
    </w:p>
    <w:p w14:paraId="42DBB69D"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utrzymanie porządku na terenie robót w trakcie realizacji robót, a po zakończeniu robót - usunięcie poza teren robót wszelkich urządzeń tymczasowego zaplecza oraz pozostawienie całego terenu robót czystego i nadającego się do użytkowania;</w:t>
      </w:r>
    </w:p>
    <w:p w14:paraId="01F98373"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lastRenderedPageBreak/>
        <w:t>w przypadku zniszczenia lub uszkodzenia istniejącej infrastruktury w toku realizacji przedmiotu Umowy - naprawienie ich i doprowadzenie do stanu poprzedniego;</w:t>
      </w:r>
    </w:p>
    <w:p w14:paraId="5C348128" w14:textId="29C2A36D"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powstałe w trakcie wykonywania robót materiały drogowe pozyskane z rozbiórki oraz ewentualne zanieczyszczenia (np. gruz) muszą zostać zutylizowane zgodnie z powszechnie obowiązującymi przepisami prawa na koszt Wykonawcy. </w:t>
      </w:r>
      <w:r w:rsidR="004044D9" w:rsidRPr="000B7587">
        <w:rPr>
          <w:rFonts w:asciiTheme="minorHAnsi" w:hAnsiTheme="minorHAnsi" w:cstheme="minorHAnsi"/>
          <w:sz w:val="22"/>
          <w:szCs w:val="22"/>
        </w:rPr>
        <w:t xml:space="preserve"> N</w:t>
      </w:r>
      <w:r w:rsidRPr="000B7587">
        <w:rPr>
          <w:rFonts w:asciiTheme="minorHAnsi" w:hAnsiTheme="minorHAnsi" w:cstheme="minorHAnsi"/>
          <w:sz w:val="22"/>
          <w:szCs w:val="22"/>
        </w:rPr>
        <w:t>admiar gruntu zostanie zagospodarowany na terenie robót lub usunięty poza teren robót, zgodnie z obowiązującymi przepisami, na koszt Wykonawcy;</w:t>
      </w:r>
    </w:p>
    <w:p w14:paraId="654BC614"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przekazanie Zamawiającemu przedmiotu Umowy, w tym dokumentacji powykonawczej oraz materiałów określonych jako podstawa odbioru oraz płatności;</w:t>
      </w:r>
    </w:p>
    <w:p w14:paraId="0591D81C" w14:textId="15226051" w:rsidR="002775C6" w:rsidRPr="000B7587" w:rsidRDefault="00FA0EA6" w:rsidP="004044D9">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umożliwienie wstępu na teren robót w celu realizacji robót oraz udostępnienie danych i informacji związanych z realizacją Umowy przedstawicielom zarządców sieci, określonych służb oraz organów, a także innym wskazanym przez Zamawiającego osobom;</w:t>
      </w:r>
    </w:p>
    <w:p w14:paraId="471C63CB" w14:textId="77777777" w:rsidR="002775C6" w:rsidRPr="000B7587" w:rsidRDefault="00FA0EA6">
      <w:pPr>
        <w:pStyle w:val="Bodytext20"/>
        <w:numPr>
          <w:ilvl w:val="0"/>
          <w:numId w:val="5"/>
        </w:numPr>
        <w:shd w:val="clear" w:color="auto" w:fill="auto"/>
        <w:tabs>
          <w:tab w:val="left" w:pos="338"/>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Wykonawca ponosi pełną odpowiedzialność, zarówno wobec Zamawiającego jak i wobec osób trzecich, z tytułu wszelkich szkód i strat wynikłych lub związanych z realizacją przedmiotu Umowy.</w:t>
      </w:r>
    </w:p>
    <w:p w14:paraId="272D475E" w14:textId="77777777" w:rsidR="002775C6" w:rsidRPr="000B7587" w:rsidRDefault="00FA0EA6">
      <w:pPr>
        <w:pStyle w:val="Bodytext20"/>
        <w:numPr>
          <w:ilvl w:val="0"/>
          <w:numId w:val="5"/>
        </w:numPr>
        <w:shd w:val="clear" w:color="auto" w:fill="auto"/>
        <w:tabs>
          <w:tab w:val="left" w:pos="338"/>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Wykonawca zobowiązuje się do organizacji i realizacji na własny koszt i ryzyko dostaw urządzeń, materiałów i innych elementów wymaganych do realizacji przedmiotu Umowy, w tym do składowania ich zgodnie ze sztuką budowlaną, wiedzą i doświadczeniem profesjonalisty oraz zgodnie z powszechnie obowiązującymi przepisami prawa.</w:t>
      </w:r>
    </w:p>
    <w:p w14:paraId="0F17A988" w14:textId="6CC47921" w:rsidR="002775C6" w:rsidRDefault="00FA0EA6">
      <w:pPr>
        <w:pStyle w:val="Bodytext20"/>
        <w:numPr>
          <w:ilvl w:val="0"/>
          <w:numId w:val="5"/>
        </w:numPr>
        <w:shd w:val="clear" w:color="auto" w:fill="auto"/>
        <w:tabs>
          <w:tab w:val="left" w:pos="338"/>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Wykonawca zobowiązany jest po zakończeniu robót do zwrotu Zamawiającemu oryginalnej otrzymanej dokumentacji technicznej, przekaże Zamawiającemu dokumentację techniczną oraz przygotuje i złoży wszelkie dokumenty wymagane powszechnie obowiązującymi przepisami prawa, w tym w szczególności: dziennik budowy, dokumentację powykonawczą i inwentaryzację powykonawczą geodezyjną wraz z aktualizacją użytków.</w:t>
      </w:r>
    </w:p>
    <w:p w14:paraId="4867CD7D" w14:textId="77777777" w:rsidR="00CA66D3" w:rsidRPr="000B7587" w:rsidRDefault="00CA66D3" w:rsidP="00CA66D3">
      <w:pPr>
        <w:pStyle w:val="Bodytext20"/>
        <w:shd w:val="clear" w:color="auto" w:fill="auto"/>
        <w:tabs>
          <w:tab w:val="left" w:pos="338"/>
        </w:tabs>
        <w:spacing w:after="0" w:line="307" w:lineRule="exact"/>
        <w:ind w:left="360" w:firstLine="0"/>
        <w:jc w:val="both"/>
        <w:rPr>
          <w:rFonts w:asciiTheme="minorHAnsi" w:hAnsiTheme="minorHAnsi" w:cstheme="minorHAnsi"/>
          <w:sz w:val="22"/>
          <w:szCs w:val="22"/>
        </w:rPr>
      </w:pPr>
    </w:p>
    <w:p w14:paraId="4A2FC5FE" w14:textId="77777777" w:rsidR="002775C6" w:rsidRPr="000B7587" w:rsidRDefault="00FA0EA6">
      <w:pPr>
        <w:pStyle w:val="Heading10"/>
        <w:keepNext/>
        <w:keepLines/>
        <w:shd w:val="clear" w:color="auto" w:fill="auto"/>
        <w:spacing w:before="0" w:after="0" w:line="307" w:lineRule="exact"/>
        <w:ind w:right="20"/>
        <w:rPr>
          <w:rFonts w:asciiTheme="minorHAnsi" w:hAnsiTheme="minorHAnsi" w:cstheme="minorHAnsi"/>
          <w:sz w:val="22"/>
          <w:szCs w:val="22"/>
        </w:rPr>
      </w:pPr>
      <w:bookmarkStart w:id="4" w:name="bookmark6"/>
      <w:r w:rsidRPr="000B7587">
        <w:rPr>
          <w:rFonts w:asciiTheme="minorHAnsi" w:hAnsiTheme="minorHAnsi" w:cstheme="minorHAnsi"/>
          <w:sz w:val="22"/>
          <w:szCs w:val="22"/>
        </w:rPr>
        <w:t xml:space="preserve">§ 5. </w:t>
      </w:r>
      <w:r w:rsidRPr="00AC06E5">
        <w:rPr>
          <w:rFonts w:asciiTheme="minorHAnsi" w:hAnsiTheme="minorHAnsi" w:cstheme="minorHAnsi"/>
          <w:b/>
          <w:bCs/>
          <w:sz w:val="22"/>
          <w:szCs w:val="22"/>
        </w:rPr>
        <w:t>Termin realizacji przedmiotu Umowy</w:t>
      </w:r>
      <w:bookmarkEnd w:id="4"/>
    </w:p>
    <w:p w14:paraId="0CABBD47" w14:textId="2737D3B5" w:rsidR="002775C6" w:rsidRPr="000B7587" w:rsidRDefault="00FA0EA6" w:rsidP="004044D9">
      <w:pPr>
        <w:pStyle w:val="Bodytext20"/>
        <w:numPr>
          <w:ilvl w:val="0"/>
          <w:numId w:val="8"/>
        </w:numPr>
        <w:shd w:val="clear" w:color="auto" w:fill="auto"/>
        <w:tabs>
          <w:tab w:val="left" w:pos="326"/>
          <w:tab w:val="left" w:leader="dot" w:pos="885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jest zobowiązany do zrealizowania przedmiotu Umowy w terminie</w:t>
      </w:r>
      <w:r w:rsidR="004044D9" w:rsidRPr="000B7587">
        <w:rPr>
          <w:rFonts w:asciiTheme="minorHAnsi" w:hAnsiTheme="minorHAnsi" w:cstheme="minorHAnsi"/>
          <w:sz w:val="22"/>
          <w:szCs w:val="22"/>
        </w:rPr>
        <w:t xml:space="preserve"> do 20 października 2021 r. </w:t>
      </w:r>
      <w:r w:rsidRPr="000B7587">
        <w:rPr>
          <w:rFonts w:asciiTheme="minorHAnsi" w:hAnsiTheme="minorHAnsi" w:cstheme="minorHAnsi"/>
          <w:sz w:val="22"/>
          <w:szCs w:val="22"/>
        </w:rPr>
        <w:t>od dnia</w:t>
      </w:r>
      <w:r w:rsidR="004044D9" w:rsidRPr="000B7587">
        <w:rPr>
          <w:rFonts w:asciiTheme="minorHAnsi" w:hAnsiTheme="minorHAnsi" w:cstheme="minorHAnsi"/>
          <w:sz w:val="22"/>
          <w:szCs w:val="22"/>
        </w:rPr>
        <w:t xml:space="preserve"> </w:t>
      </w:r>
      <w:r w:rsidRPr="000B7587">
        <w:rPr>
          <w:rFonts w:asciiTheme="minorHAnsi" w:hAnsiTheme="minorHAnsi" w:cstheme="minorHAnsi"/>
          <w:sz w:val="22"/>
          <w:szCs w:val="22"/>
        </w:rPr>
        <w:t>zawarcia umowy.</w:t>
      </w:r>
    </w:p>
    <w:p w14:paraId="3388F807" w14:textId="15402630" w:rsidR="002775C6" w:rsidRPr="000B7587" w:rsidRDefault="00FA0EA6">
      <w:pPr>
        <w:pStyle w:val="Bodytext20"/>
        <w:numPr>
          <w:ilvl w:val="0"/>
          <w:numId w:val="8"/>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Jako zrealizowanie przedmiotu Umowy rozumie się wykonanie wszystkich prac i robót składających się na przedmiot Umowy wraz z przekazaniem Zamawiającemu wszystkich znajdujących się w posiadaniu Wykonawcy</w:t>
      </w:r>
      <w:r w:rsidR="00CA66D3">
        <w:rPr>
          <w:rFonts w:asciiTheme="minorHAnsi" w:hAnsiTheme="minorHAnsi" w:cstheme="minorHAnsi"/>
          <w:sz w:val="22"/>
          <w:szCs w:val="22"/>
        </w:rPr>
        <w:t>.</w:t>
      </w:r>
    </w:p>
    <w:p w14:paraId="4E25C4B8" w14:textId="7AE8F58A" w:rsidR="00CA66D3" w:rsidRPr="00CA66D3" w:rsidRDefault="00FA0EA6" w:rsidP="00CA66D3">
      <w:pPr>
        <w:pStyle w:val="Bodytext20"/>
        <w:numPr>
          <w:ilvl w:val="0"/>
          <w:numId w:val="8"/>
        </w:numPr>
        <w:shd w:val="clear" w:color="auto" w:fill="auto"/>
        <w:tabs>
          <w:tab w:val="left" w:pos="326"/>
        </w:tabs>
        <w:spacing w:after="24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 termin realizacji przedmiotu Umowy uznaje się datę wpływu do</w:t>
      </w:r>
      <w:r w:rsidR="004044D9" w:rsidRPr="000B7587">
        <w:rPr>
          <w:rFonts w:asciiTheme="minorHAnsi" w:hAnsiTheme="minorHAnsi" w:cstheme="minorHAnsi"/>
          <w:sz w:val="22"/>
          <w:szCs w:val="22"/>
        </w:rPr>
        <w:t xml:space="preserve"> Urzędu Gminy w Pacynie</w:t>
      </w:r>
      <w:r w:rsidRPr="000B7587">
        <w:rPr>
          <w:rFonts w:asciiTheme="minorHAnsi" w:hAnsiTheme="minorHAnsi" w:cstheme="minorHAnsi"/>
          <w:sz w:val="22"/>
          <w:szCs w:val="22"/>
        </w:rPr>
        <w:t xml:space="preserve"> pisemnego </w:t>
      </w:r>
      <w:r w:rsidR="00CA66D3">
        <w:rPr>
          <w:rFonts w:asciiTheme="minorHAnsi" w:hAnsiTheme="minorHAnsi" w:cstheme="minorHAnsi"/>
          <w:sz w:val="22"/>
          <w:szCs w:val="22"/>
        </w:rPr>
        <w:t>lub</w:t>
      </w:r>
      <w:r w:rsidR="004044D9" w:rsidRPr="000B7587">
        <w:rPr>
          <w:rFonts w:asciiTheme="minorHAnsi" w:hAnsiTheme="minorHAnsi" w:cstheme="minorHAnsi"/>
          <w:sz w:val="22"/>
          <w:szCs w:val="22"/>
        </w:rPr>
        <w:t xml:space="preserve"> elektronicznego dokumentu </w:t>
      </w:r>
      <w:r w:rsidRPr="000B7587">
        <w:rPr>
          <w:rFonts w:asciiTheme="minorHAnsi" w:hAnsiTheme="minorHAnsi" w:cstheme="minorHAnsi"/>
          <w:sz w:val="22"/>
          <w:szCs w:val="22"/>
        </w:rPr>
        <w:t>powiadomienia Zamawiającego o zakończeniu. Powiadomienie, o którym mowa w zdaniu poprzednim, wymaga wcześniejszego potwierdzenia przez Inspektora Nadzoru Inwestorskiego zakończenia robót poprzez dokonanie odpowiedniego wpisu do dziennika budowy.</w:t>
      </w:r>
    </w:p>
    <w:p w14:paraId="1BD23414" w14:textId="77777777" w:rsidR="002775C6" w:rsidRPr="000B7587" w:rsidRDefault="00FA0EA6">
      <w:pPr>
        <w:pStyle w:val="Heading10"/>
        <w:keepNext/>
        <w:keepLines/>
        <w:shd w:val="clear" w:color="auto" w:fill="auto"/>
        <w:spacing w:before="0" w:after="0" w:line="307" w:lineRule="exact"/>
        <w:ind w:right="20"/>
        <w:rPr>
          <w:rFonts w:asciiTheme="minorHAnsi" w:hAnsiTheme="minorHAnsi" w:cstheme="minorHAnsi"/>
          <w:sz w:val="22"/>
          <w:szCs w:val="22"/>
        </w:rPr>
      </w:pPr>
      <w:bookmarkStart w:id="5" w:name="bookmark7"/>
      <w:r w:rsidRPr="000B7587">
        <w:rPr>
          <w:rFonts w:asciiTheme="minorHAnsi" w:hAnsiTheme="minorHAnsi" w:cstheme="minorHAnsi"/>
          <w:sz w:val="22"/>
          <w:szCs w:val="22"/>
        </w:rPr>
        <w:t xml:space="preserve">§ </w:t>
      </w:r>
      <w:r w:rsidRPr="00AC06E5">
        <w:rPr>
          <w:rFonts w:asciiTheme="minorHAnsi" w:hAnsiTheme="minorHAnsi" w:cstheme="minorHAnsi"/>
          <w:b/>
          <w:bCs/>
          <w:sz w:val="22"/>
          <w:szCs w:val="22"/>
        </w:rPr>
        <w:t>6. Odbiory</w:t>
      </w:r>
      <w:bookmarkEnd w:id="5"/>
    </w:p>
    <w:p w14:paraId="6A24AEA4" w14:textId="77777777"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Strony zgodnie postanawiają, że będą stosowane następujące rodzaje odbiorów robót:</w:t>
      </w:r>
    </w:p>
    <w:p w14:paraId="1C4CBF71" w14:textId="77777777" w:rsidR="002775C6" w:rsidRPr="000B7587" w:rsidRDefault="00FA0EA6">
      <w:pPr>
        <w:pStyle w:val="Bodytext20"/>
        <w:numPr>
          <w:ilvl w:val="0"/>
          <w:numId w:val="10"/>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odbiory częściowe;</w:t>
      </w:r>
    </w:p>
    <w:p w14:paraId="4759212D" w14:textId="77777777" w:rsidR="002775C6" w:rsidRPr="000B7587" w:rsidRDefault="00FA0EA6">
      <w:pPr>
        <w:pStyle w:val="Bodytext20"/>
        <w:numPr>
          <w:ilvl w:val="0"/>
          <w:numId w:val="10"/>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odbiór końcowy;</w:t>
      </w:r>
    </w:p>
    <w:p w14:paraId="4A063086" w14:textId="77777777"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Odbiorom częściowym podlegają wyłącznie roboty zanikowe, ulegające zakryciu oraz etapy robót zakończone zgodnie z technologią wykonania.</w:t>
      </w:r>
    </w:p>
    <w:p w14:paraId="6A806A0E" w14:textId="04F20D1F"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Odbiór częściowy zostanie przeprowadzony w terminie </w:t>
      </w:r>
      <w:r w:rsidR="009B21E6" w:rsidRPr="000B7587">
        <w:rPr>
          <w:rFonts w:asciiTheme="minorHAnsi" w:hAnsiTheme="minorHAnsi" w:cstheme="minorHAnsi"/>
          <w:sz w:val="22"/>
          <w:szCs w:val="22"/>
        </w:rPr>
        <w:t>2</w:t>
      </w:r>
      <w:r w:rsidRPr="000B7587">
        <w:rPr>
          <w:rFonts w:asciiTheme="minorHAnsi" w:hAnsiTheme="minorHAnsi" w:cstheme="minorHAnsi"/>
          <w:sz w:val="22"/>
          <w:szCs w:val="22"/>
        </w:rPr>
        <w:t xml:space="preserve"> dni roboczych od daty zgłoszenia przez Wykonawcę gotowości do odbioru. W odbiorach częściowych uczestniczą przedstawiciele Wykonawcy oraz Inspektor/rzy Nadzoru. W razie nieobecności Wykonawcy w trakcie procedury odbiorowej przedstawiciele Zamawiając</w:t>
      </w:r>
      <w:r w:rsidR="00A54DF7" w:rsidRPr="000B7587">
        <w:rPr>
          <w:rFonts w:asciiTheme="minorHAnsi" w:hAnsiTheme="minorHAnsi" w:cstheme="minorHAnsi"/>
          <w:sz w:val="22"/>
          <w:szCs w:val="22"/>
        </w:rPr>
        <w:t xml:space="preserve">ego </w:t>
      </w:r>
      <w:r w:rsidRPr="000B7587">
        <w:rPr>
          <w:rFonts w:asciiTheme="minorHAnsi" w:hAnsiTheme="minorHAnsi" w:cstheme="minorHAnsi"/>
          <w:sz w:val="22"/>
          <w:szCs w:val="22"/>
        </w:rPr>
        <w:t>spisuj</w:t>
      </w:r>
      <w:r w:rsidR="00A54DF7" w:rsidRPr="000B7587">
        <w:rPr>
          <w:rFonts w:asciiTheme="minorHAnsi" w:hAnsiTheme="minorHAnsi" w:cstheme="minorHAnsi"/>
          <w:sz w:val="22"/>
          <w:szCs w:val="22"/>
        </w:rPr>
        <w:t>ą</w:t>
      </w:r>
      <w:r w:rsidRPr="000B7587">
        <w:rPr>
          <w:rFonts w:asciiTheme="minorHAnsi" w:hAnsiTheme="minorHAnsi" w:cstheme="minorHAnsi"/>
          <w:sz w:val="22"/>
          <w:szCs w:val="22"/>
        </w:rPr>
        <w:t xml:space="preserve"> protokół odbioru częściowego jednostronnie, a ustalenia protokołu spisanego jednostronnie są wiążące dla Zamawiającego oraz Wykonawcy.</w:t>
      </w:r>
    </w:p>
    <w:p w14:paraId="5B719212" w14:textId="77777777"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Protokół odbioru częściowego nie stanowi potwierdzenia przejęcia przez Zamawiającego od Wykonawcy </w:t>
      </w:r>
      <w:r w:rsidRPr="000B7587">
        <w:rPr>
          <w:rFonts w:asciiTheme="minorHAnsi" w:hAnsiTheme="minorHAnsi" w:cstheme="minorHAnsi"/>
          <w:sz w:val="22"/>
          <w:szCs w:val="22"/>
        </w:rPr>
        <w:lastRenderedPageBreak/>
        <w:t>części robót ani nie stanowi podstawy do dokonania jakiejkolwiek płatności częściowej.</w:t>
      </w:r>
    </w:p>
    <w:p w14:paraId="2EFDA777" w14:textId="2B111932"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Przedmiotem odbioru końcowego jest całość robót budowlanych oraz wszelkich innych prac składających się na przedmiot Umowy</w:t>
      </w:r>
      <w:r w:rsidR="00A54DF7" w:rsidRPr="000B7587">
        <w:rPr>
          <w:rFonts w:asciiTheme="minorHAnsi" w:hAnsiTheme="minorHAnsi" w:cstheme="minorHAnsi"/>
          <w:sz w:val="22"/>
          <w:szCs w:val="22"/>
        </w:rPr>
        <w:t>, co zostanie zawarte w protokole sporządzonym w formie pisemnej pod rygorem nieważności.</w:t>
      </w:r>
      <w:r w:rsidR="00CA66D3">
        <w:rPr>
          <w:rFonts w:asciiTheme="minorHAnsi" w:hAnsiTheme="minorHAnsi" w:cstheme="minorHAnsi"/>
          <w:sz w:val="22"/>
          <w:szCs w:val="22"/>
        </w:rPr>
        <w:t xml:space="preserve"> </w:t>
      </w:r>
      <w:r w:rsidRPr="000B7587">
        <w:rPr>
          <w:rFonts w:asciiTheme="minorHAnsi" w:hAnsiTheme="minorHAnsi" w:cstheme="minorHAnsi"/>
          <w:sz w:val="22"/>
          <w:szCs w:val="22"/>
        </w:rPr>
        <w:t>W odbiorze końcowym uczestniczą przedstawiciele Zamawiającego i Wykonawcy oraz Inspektorzy Nadzoru. W razie nieobecności Wykonawcy w trakcie procedury odbiorowej Zamawiający spisuje protokół odbioru końcowego jednostronnie, a ustalenia protokołu spisanego jednostronnie są wiążące dla Zamawiającego oraz Wykonawcy.</w:t>
      </w:r>
    </w:p>
    <w:p w14:paraId="540E3B6C" w14:textId="73DAC533"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O osiągnięciu gotowości do odbioru końcowego Wykonawca zobowiązany jest niezwłocznie zawiadomić Zamawiającego oraz dokonać stosownego wpisu do dziennika budowy. Zawiadomienie, o którym mowa w zdaniu poprzedzającym, </w:t>
      </w:r>
      <w:r w:rsidR="00542062">
        <w:rPr>
          <w:rFonts w:asciiTheme="minorHAnsi" w:hAnsiTheme="minorHAnsi" w:cstheme="minorHAnsi"/>
          <w:sz w:val="22"/>
          <w:szCs w:val="22"/>
        </w:rPr>
        <w:t>należy złożyć</w:t>
      </w:r>
      <w:r w:rsidRPr="000B7587">
        <w:rPr>
          <w:rFonts w:asciiTheme="minorHAnsi" w:hAnsiTheme="minorHAnsi" w:cstheme="minorHAnsi"/>
          <w:sz w:val="22"/>
          <w:szCs w:val="22"/>
        </w:rPr>
        <w:t xml:space="preserve"> w formie pisemnej</w:t>
      </w:r>
      <w:r w:rsidR="00542062">
        <w:rPr>
          <w:rFonts w:asciiTheme="minorHAnsi" w:hAnsiTheme="minorHAnsi" w:cstheme="minorHAnsi"/>
          <w:sz w:val="22"/>
          <w:szCs w:val="22"/>
        </w:rPr>
        <w:t xml:space="preserve"> lub elektronicznej </w:t>
      </w:r>
      <w:r w:rsidRPr="000B7587">
        <w:rPr>
          <w:rFonts w:asciiTheme="minorHAnsi" w:hAnsiTheme="minorHAnsi" w:cstheme="minorHAnsi"/>
          <w:sz w:val="22"/>
          <w:szCs w:val="22"/>
        </w:rPr>
        <w:t xml:space="preserve"> pod rygorem nieważności.</w:t>
      </w:r>
    </w:p>
    <w:p w14:paraId="410A8B1B" w14:textId="77777777"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zobowiązany jest do skompletowania i wraz ze zgłoszeniem gotowości do odbioru końcowego przedstawienia Zamawiającemu wszystkich dokumentów niezbędnych do oceny prawidłowego wykonania przedmiotu Umowy oraz dopełnienia wszystkich innych czynności wymaganych powszechnie obowiązującymi przepisami prawa a w szczególności przedstawienie Zamawiającemu:</w:t>
      </w:r>
    </w:p>
    <w:p w14:paraId="4C8761BA" w14:textId="77777777" w:rsidR="002775C6" w:rsidRPr="000B7587" w:rsidRDefault="00FA0EA6">
      <w:pPr>
        <w:pStyle w:val="Bodytext20"/>
        <w:numPr>
          <w:ilvl w:val="0"/>
          <w:numId w:val="11"/>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dziennika budowy,</w:t>
      </w:r>
    </w:p>
    <w:p w14:paraId="00BCEB06" w14:textId="77777777" w:rsidR="002775C6" w:rsidRPr="000B7587" w:rsidRDefault="00FA0EA6">
      <w:pPr>
        <w:pStyle w:val="Bodytext20"/>
        <w:numPr>
          <w:ilvl w:val="0"/>
          <w:numId w:val="11"/>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protokołów prób i badań,</w:t>
      </w:r>
    </w:p>
    <w:p w14:paraId="6A90FF79" w14:textId="77777777" w:rsidR="002775C6" w:rsidRPr="000B7587" w:rsidRDefault="00FA0EA6">
      <w:pPr>
        <w:pStyle w:val="Bodytext20"/>
        <w:numPr>
          <w:ilvl w:val="0"/>
          <w:numId w:val="11"/>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gwarancji złożonej na piśmie,</w:t>
      </w:r>
    </w:p>
    <w:p w14:paraId="2D95A58C" w14:textId="19C54C31" w:rsidR="002775C6" w:rsidRPr="00542062" w:rsidRDefault="00FA0EA6" w:rsidP="00542062">
      <w:pPr>
        <w:pStyle w:val="Bodytext20"/>
        <w:numPr>
          <w:ilvl w:val="0"/>
          <w:numId w:val="11"/>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aprobat technicznych, certyfikatów, atestów,</w:t>
      </w:r>
    </w:p>
    <w:p w14:paraId="5B53400B" w14:textId="77777777" w:rsidR="002775C6" w:rsidRPr="000B7587" w:rsidRDefault="00FA0EA6">
      <w:pPr>
        <w:pStyle w:val="Bodytext20"/>
        <w:numPr>
          <w:ilvl w:val="0"/>
          <w:numId w:val="11"/>
        </w:numPr>
        <w:shd w:val="clear" w:color="auto" w:fill="auto"/>
        <w:tabs>
          <w:tab w:val="left" w:pos="797"/>
        </w:tabs>
        <w:spacing w:after="0" w:line="307" w:lineRule="exact"/>
        <w:ind w:left="820" w:hanging="380"/>
        <w:jc w:val="left"/>
        <w:rPr>
          <w:rFonts w:asciiTheme="minorHAnsi" w:hAnsiTheme="minorHAnsi" w:cstheme="minorHAnsi"/>
          <w:sz w:val="22"/>
          <w:szCs w:val="22"/>
        </w:rPr>
      </w:pPr>
      <w:r w:rsidRPr="000B7587">
        <w:rPr>
          <w:rFonts w:asciiTheme="minorHAnsi" w:hAnsiTheme="minorHAnsi" w:cstheme="minorHAnsi"/>
          <w:sz w:val="22"/>
          <w:szCs w:val="22"/>
        </w:rPr>
        <w:t>dokumentacji technicznej z naniesionymi zmianami dokonywanymi w toku wykonania przedmiotu Umowy, (jeżeli dotyczy)</w:t>
      </w:r>
    </w:p>
    <w:p w14:paraId="23CCD62A" w14:textId="77777777" w:rsidR="002775C6" w:rsidRPr="000B7587" w:rsidRDefault="00FA0EA6">
      <w:pPr>
        <w:pStyle w:val="Bodytext20"/>
        <w:numPr>
          <w:ilvl w:val="0"/>
          <w:numId w:val="11"/>
        </w:numPr>
        <w:shd w:val="clear" w:color="auto" w:fill="auto"/>
        <w:tabs>
          <w:tab w:val="left" w:pos="797"/>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pozostałych dokumentów dotyczących przedmiotu Umowy,</w:t>
      </w:r>
    </w:p>
    <w:p w14:paraId="0440DFE1" w14:textId="77777777" w:rsidR="002775C6" w:rsidRPr="000B7587" w:rsidRDefault="00FA0EA6">
      <w:pPr>
        <w:pStyle w:val="Bodytext20"/>
        <w:numPr>
          <w:ilvl w:val="0"/>
          <w:numId w:val="11"/>
        </w:numPr>
        <w:shd w:val="clear" w:color="auto" w:fill="auto"/>
        <w:tabs>
          <w:tab w:val="left" w:pos="840"/>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geodezyjnej dokumentacji powykonawczej w rozumieniu przepisów ustawy Prawo budowlane.</w:t>
      </w:r>
    </w:p>
    <w:p w14:paraId="47D96D51" w14:textId="536489EF" w:rsidR="002775C6" w:rsidRPr="000B7587" w:rsidRDefault="00FA0EA6">
      <w:pPr>
        <w:pStyle w:val="Bodytext20"/>
        <w:numPr>
          <w:ilvl w:val="0"/>
          <w:numId w:val="9"/>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 xml:space="preserve">Zamawiający wyznaczy i rozpocznie czynności odbioru końcowego nie później niż w terminie </w:t>
      </w:r>
      <w:r w:rsidR="00A54DF7" w:rsidRPr="000B7587">
        <w:rPr>
          <w:rFonts w:asciiTheme="minorHAnsi" w:hAnsiTheme="minorHAnsi" w:cstheme="minorHAnsi"/>
          <w:sz w:val="22"/>
          <w:szCs w:val="22"/>
        </w:rPr>
        <w:t>7</w:t>
      </w:r>
      <w:r w:rsidRPr="000B7587">
        <w:rPr>
          <w:rFonts w:asciiTheme="minorHAnsi" w:hAnsiTheme="minorHAnsi" w:cstheme="minorHAnsi"/>
          <w:sz w:val="22"/>
          <w:szCs w:val="22"/>
        </w:rPr>
        <w:t xml:space="preserve"> dni roboczych od daty zawiadomienia go o gotowości do odbioru końcowego.</w:t>
      </w:r>
    </w:p>
    <w:p w14:paraId="7B438733" w14:textId="77777777" w:rsidR="002775C6" w:rsidRPr="000B7587" w:rsidRDefault="00FA0EA6">
      <w:pPr>
        <w:pStyle w:val="Bodytext20"/>
        <w:numPr>
          <w:ilvl w:val="0"/>
          <w:numId w:val="9"/>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Zamawiający odmawia dokonania odbioru końcowego, jeżeli w toku czynności odbiorowych, stwierdzono zaistnienie którejkolwiek z poniższych sytuacji:</w:t>
      </w:r>
    </w:p>
    <w:p w14:paraId="68A6BA5E" w14:textId="77777777" w:rsidR="002775C6" w:rsidRPr="000B7587" w:rsidRDefault="00FA0EA6">
      <w:pPr>
        <w:pStyle w:val="Bodytext20"/>
        <w:numPr>
          <w:ilvl w:val="0"/>
          <w:numId w:val="12"/>
        </w:numPr>
        <w:shd w:val="clear" w:color="auto" w:fill="auto"/>
        <w:tabs>
          <w:tab w:val="left" w:pos="797"/>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występują wady przedmiotu Umowy;</w:t>
      </w:r>
    </w:p>
    <w:p w14:paraId="5F489851" w14:textId="77777777" w:rsidR="002775C6" w:rsidRPr="000B7587" w:rsidRDefault="00FA0EA6">
      <w:pPr>
        <w:pStyle w:val="Bodytext20"/>
        <w:numPr>
          <w:ilvl w:val="0"/>
          <w:numId w:val="12"/>
        </w:numPr>
        <w:shd w:val="clear" w:color="auto" w:fill="auto"/>
        <w:tabs>
          <w:tab w:val="left" w:pos="797"/>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Wykonawca nie wywiązał się z jakiegokolwiek obowiązku, o którym mowa w Umowie;</w:t>
      </w:r>
    </w:p>
    <w:p w14:paraId="2E81CA0B" w14:textId="4122B438" w:rsidR="002775C6" w:rsidRPr="000B7587" w:rsidRDefault="00FA0EA6">
      <w:pPr>
        <w:pStyle w:val="Bodytext20"/>
        <w:numPr>
          <w:ilvl w:val="0"/>
          <w:numId w:val="9"/>
        </w:numPr>
        <w:shd w:val="clear" w:color="auto" w:fill="auto"/>
        <w:tabs>
          <w:tab w:val="left" w:pos="386"/>
        </w:tabs>
        <w:spacing w:after="0" w:line="307" w:lineRule="exact"/>
        <w:ind w:left="440"/>
        <w:jc w:val="both"/>
        <w:rPr>
          <w:rFonts w:asciiTheme="minorHAnsi" w:hAnsiTheme="minorHAnsi" w:cstheme="minorHAnsi"/>
          <w:color w:val="FF0000"/>
          <w:sz w:val="22"/>
          <w:szCs w:val="22"/>
        </w:rPr>
      </w:pPr>
      <w:r w:rsidRPr="000B7587">
        <w:rPr>
          <w:rFonts w:asciiTheme="minorHAnsi" w:hAnsiTheme="minorHAnsi" w:cstheme="minorHAnsi"/>
          <w:sz w:val="22"/>
          <w:szCs w:val="22"/>
        </w:rPr>
        <w:t xml:space="preserve">Wystąpienie którejkolwiek z sytuacji, o których mowa w ust. 9, zostanie odnotowane w protokole z czynności odbiorowych. Wykonawca zobowiązany jest w takiej sytuacji do usunięcia wad przedmiotu Umowy lub wywiązania się z obowiązku/obowiązków, którym uchybił  w terminie wyznaczonym przez Zamawiającego. W takim przypadku uznaje się, że Wykonawca </w:t>
      </w:r>
      <w:r w:rsidRPr="00CB278D">
        <w:rPr>
          <w:rFonts w:asciiTheme="minorHAnsi" w:hAnsiTheme="minorHAnsi" w:cstheme="minorHAnsi"/>
          <w:color w:val="000000" w:themeColor="text1"/>
          <w:sz w:val="22"/>
          <w:szCs w:val="22"/>
        </w:rPr>
        <w:t xml:space="preserve">pozostaje w </w:t>
      </w:r>
      <w:r w:rsidR="004572AD" w:rsidRPr="00CB278D">
        <w:rPr>
          <w:rFonts w:asciiTheme="minorHAnsi" w:hAnsiTheme="minorHAnsi" w:cstheme="minorHAnsi"/>
          <w:color w:val="000000" w:themeColor="text1"/>
          <w:sz w:val="22"/>
          <w:szCs w:val="22"/>
        </w:rPr>
        <w:t>zwło</w:t>
      </w:r>
      <w:r w:rsidR="00CB278D" w:rsidRPr="00CB278D">
        <w:rPr>
          <w:rFonts w:asciiTheme="minorHAnsi" w:hAnsiTheme="minorHAnsi" w:cstheme="minorHAnsi"/>
          <w:color w:val="000000" w:themeColor="text1"/>
          <w:sz w:val="22"/>
          <w:szCs w:val="22"/>
        </w:rPr>
        <w:t xml:space="preserve">ce </w:t>
      </w:r>
      <w:r w:rsidRPr="000B7587">
        <w:rPr>
          <w:rFonts w:asciiTheme="minorHAnsi" w:hAnsiTheme="minorHAnsi" w:cstheme="minorHAnsi"/>
          <w:sz w:val="22"/>
          <w:szCs w:val="22"/>
        </w:rPr>
        <w:t xml:space="preserve">, a Zamawiający jest uprawniony do naliczania kar umownych zgodnie z postanowieniem Umowy </w:t>
      </w:r>
      <w:r w:rsidRPr="00CB278D">
        <w:rPr>
          <w:rFonts w:asciiTheme="minorHAnsi" w:hAnsiTheme="minorHAnsi" w:cstheme="minorHAnsi"/>
          <w:color w:val="000000" w:themeColor="text1"/>
          <w:sz w:val="22"/>
          <w:szCs w:val="22"/>
        </w:rPr>
        <w:t>o których mowa w § 1</w:t>
      </w:r>
      <w:r w:rsidR="00CB278D" w:rsidRPr="00CB278D">
        <w:rPr>
          <w:rFonts w:asciiTheme="minorHAnsi" w:hAnsiTheme="minorHAnsi" w:cstheme="minorHAnsi"/>
          <w:color w:val="000000" w:themeColor="text1"/>
          <w:sz w:val="22"/>
          <w:szCs w:val="22"/>
        </w:rPr>
        <w:t>3</w:t>
      </w:r>
      <w:r w:rsidRPr="00CB278D">
        <w:rPr>
          <w:rFonts w:asciiTheme="minorHAnsi" w:hAnsiTheme="minorHAnsi" w:cstheme="minorHAnsi"/>
          <w:color w:val="000000" w:themeColor="text1"/>
          <w:sz w:val="22"/>
          <w:szCs w:val="22"/>
        </w:rPr>
        <w:t>.</w:t>
      </w:r>
    </w:p>
    <w:p w14:paraId="4430CD28" w14:textId="5D5B16C3" w:rsidR="002775C6" w:rsidRPr="000B7587" w:rsidRDefault="00FA0EA6">
      <w:pPr>
        <w:pStyle w:val="Bodytext20"/>
        <w:numPr>
          <w:ilvl w:val="0"/>
          <w:numId w:val="9"/>
        </w:numPr>
        <w:shd w:val="clear" w:color="auto" w:fill="auto"/>
        <w:tabs>
          <w:tab w:val="left" w:pos="386"/>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Zamawiający może zlecić usunięcie wad lub usterek przedmiotu Umowy, w zastępstwie Wykonawcy, innemu podmiotowi na koszt i ryzyko Wykonawcy. Zamawiający ma obowiązek uprzedniego poinformowania Wykonawcy o zamiarze zastępczego usunięcia wad lub usterek. Strony ustalają, że wszelkie koszty poniesione przez Zamawiającego w związku z wykonaniem zastępczym, o którym mowa w zdaniu pierwszym, Wykonawca na żądanie Zamawiającego zwróci udokumentowane koszty poniesione w ramach wykonania zastępczego przez Zamawiającego.</w:t>
      </w:r>
    </w:p>
    <w:p w14:paraId="1F3B441C" w14:textId="339DE3AA" w:rsidR="002775C6" w:rsidRPr="000B7587" w:rsidRDefault="00FA0EA6">
      <w:pPr>
        <w:pStyle w:val="Bodytext20"/>
        <w:numPr>
          <w:ilvl w:val="0"/>
          <w:numId w:val="9"/>
        </w:numPr>
        <w:shd w:val="clear" w:color="auto" w:fill="auto"/>
        <w:tabs>
          <w:tab w:val="left" w:pos="386"/>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Odbiór końcowy jest dokonywany poprzez złożenie przez przedstawiciela Zamawiającego stosownego oświadczenia w protokole odbioru końcowego przedmiotu Umowy.</w:t>
      </w:r>
    </w:p>
    <w:p w14:paraId="4B33BD7C" w14:textId="77777777" w:rsidR="004572AD" w:rsidRPr="000B7587" w:rsidRDefault="004572AD" w:rsidP="004572AD">
      <w:pPr>
        <w:pStyle w:val="Bodytext20"/>
        <w:shd w:val="clear" w:color="auto" w:fill="auto"/>
        <w:tabs>
          <w:tab w:val="left" w:pos="386"/>
        </w:tabs>
        <w:spacing w:after="0" w:line="307" w:lineRule="exact"/>
        <w:ind w:left="440" w:firstLine="0"/>
        <w:jc w:val="both"/>
        <w:rPr>
          <w:rFonts w:asciiTheme="minorHAnsi" w:hAnsiTheme="minorHAnsi" w:cstheme="minorHAnsi"/>
          <w:sz w:val="22"/>
          <w:szCs w:val="22"/>
        </w:rPr>
      </w:pPr>
    </w:p>
    <w:p w14:paraId="78AC5CD0" w14:textId="77777777" w:rsidR="002775C6" w:rsidRPr="00AC06E5" w:rsidRDefault="00FA0EA6">
      <w:pPr>
        <w:pStyle w:val="Heading10"/>
        <w:keepNext/>
        <w:keepLines/>
        <w:shd w:val="clear" w:color="auto" w:fill="auto"/>
        <w:spacing w:before="0" w:after="0" w:line="307" w:lineRule="exact"/>
        <w:ind w:right="40"/>
        <w:rPr>
          <w:rFonts w:asciiTheme="minorHAnsi" w:hAnsiTheme="minorHAnsi" w:cstheme="minorHAnsi"/>
          <w:b/>
          <w:bCs/>
          <w:sz w:val="22"/>
          <w:szCs w:val="22"/>
        </w:rPr>
      </w:pPr>
      <w:bookmarkStart w:id="6" w:name="bookmark8"/>
      <w:r w:rsidRPr="000B7587">
        <w:rPr>
          <w:rFonts w:asciiTheme="minorHAnsi" w:hAnsiTheme="minorHAnsi" w:cstheme="minorHAnsi"/>
          <w:sz w:val="22"/>
          <w:szCs w:val="22"/>
        </w:rPr>
        <w:t xml:space="preserve">§ 7. </w:t>
      </w:r>
      <w:r w:rsidRPr="00AC06E5">
        <w:rPr>
          <w:rFonts w:asciiTheme="minorHAnsi" w:hAnsiTheme="minorHAnsi" w:cstheme="minorHAnsi"/>
          <w:b/>
          <w:bCs/>
          <w:sz w:val="22"/>
          <w:szCs w:val="22"/>
        </w:rPr>
        <w:t>Wynagrodzenie</w:t>
      </w:r>
      <w:bookmarkEnd w:id="6"/>
    </w:p>
    <w:p w14:paraId="07719692" w14:textId="77777777" w:rsidR="002775C6" w:rsidRPr="000B7587" w:rsidRDefault="00FA0EA6">
      <w:pPr>
        <w:pStyle w:val="Bodytext20"/>
        <w:numPr>
          <w:ilvl w:val="0"/>
          <w:numId w:val="13"/>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Strony ustalają całkowitą wysokość wynagrodzenia ryczałtowego za wykonanie przedmiotu Umowy: na</w:t>
      </w:r>
    </w:p>
    <w:p w14:paraId="2BAA0E05" w14:textId="4ED21381" w:rsidR="002775C6" w:rsidRPr="000B7587" w:rsidRDefault="00FA0EA6">
      <w:pPr>
        <w:pStyle w:val="Bodytext20"/>
        <w:shd w:val="clear" w:color="auto" w:fill="auto"/>
        <w:tabs>
          <w:tab w:val="left" w:leader="dot" w:pos="2682"/>
          <w:tab w:val="left" w:leader="dot" w:pos="5710"/>
          <w:tab w:val="left" w:leader="dot" w:pos="8125"/>
          <w:tab w:val="left" w:leader="dot" w:pos="9522"/>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kwotę</w:t>
      </w:r>
      <w:r w:rsidRPr="000B7587">
        <w:rPr>
          <w:rFonts w:asciiTheme="minorHAnsi" w:hAnsiTheme="minorHAnsi" w:cstheme="minorHAnsi"/>
          <w:sz w:val="22"/>
          <w:szCs w:val="22"/>
        </w:rPr>
        <w:tab/>
        <w:t>zł brutto (słownie:</w:t>
      </w:r>
      <w:r w:rsidRPr="000B7587">
        <w:rPr>
          <w:rFonts w:asciiTheme="minorHAnsi" w:hAnsiTheme="minorHAnsi" w:cstheme="minorHAnsi"/>
          <w:sz w:val="22"/>
          <w:szCs w:val="22"/>
        </w:rPr>
        <w:tab/>
        <w:t xml:space="preserve">) w tym: podatek </w:t>
      </w:r>
      <w:r w:rsidRPr="000B7587">
        <w:rPr>
          <w:rFonts w:asciiTheme="minorHAnsi" w:hAnsiTheme="minorHAnsi" w:cstheme="minorHAnsi"/>
          <w:sz w:val="22"/>
          <w:szCs w:val="22"/>
          <w:lang w:val="en-US" w:eastAsia="en-US" w:bidi="en-US"/>
        </w:rPr>
        <w:t>VAT</w:t>
      </w:r>
      <w:r w:rsidRPr="000B7587">
        <w:rPr>
          <w:rFonts w:asciiTheme="minorHAnsi" w:hAnsiTheme="minorHAnsi" w:cstheme="minorHAnsi"/>
          <w:sz w:val="22"/>
          <w:szCs w:val="22"/>
        </w:rPr>
        <w:tab/>
        <w:t>% t</w:t>
      </w:r>
      <w:r w:rsidR="00CB278D">
        <w:rPr>
          <w:rFonts w:asciiTheme="minorHAnsi" w:hAnsiTheme="minorHAnsi" w:cstheme="minorHAnsi"/>
          <w:sz w:val="22"/>
          <w:szCs w:val="22"/>
        </w:rPr>
        <w:t>.</w:t>
      </w:r>
      <w:r w:rsidRPr="000B7587">
        <w:rPr>
          <w:rFonts w:asciiTheme="minorHAnsi" w:hAnsiTheme="minorHAnsi" w:cstheme="minorHAnsi"/>
          <w:sz w:val="22"/>
          <w:szCs w:val="22"/>
        </w:rPr>
        <w:t>j</w:t>
      </w:r>
      <w:r w:rsidR="00CB278D">
        <w:rPr>
          <w:rFonts w:asciiTheme="minorHAnsi" w:hAnsiTheme="minorHAnsi" w:cstheme="minorHAnsi"/>
          <w:sz w:val="22"/>
          <w:szCs w:val="22"/>
        </w:rPr>
        <w:t xml:space="preserve">. </w:t>
      </w:r>
      <w:r w:rsidRPr="000B7587">
        <w:rPr>
          <w:rFonts w:asciiTheme="minorHAnsi" w:hAnsiTheme="minorHAnsi" w:cstheme="minorHAnsi"/>
          <w:sz w:val="22"/>
          <w:szCs w:val="22"/>
        </w:rPr>
        <w:tab/>
        <w:t>zł</w:t>
      </w:r>
    </w:p>
    <w:p w14:paraId="35E8AB63" w14:textId="77777777" w:rsidR="002775C6" w:rsidRPr="000B7587" w:rsidRDefault="00FA0EA6">
      <w:pPr>
        <w:pStyle w:val="Bodytext20"/>
        <w:shd w:val="clear" w:color="auto" w:fill="auto"/>
        <w:tabs>
          <w:tab w:val="left" w:leader="dot" w:pos="2163"/>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i netto</w:t>
      </w:r>
      <w:r w:rsidRPr="000B7587">
        <w:rPr>
          <w:rFonts w:asciiTheme="minorHAnsi" w:hAnsiTheme="minorHAnsi" w:cstheme="minorHAnsi"/>
          <w:sz w:val="22"/>
          <w:szCs w:val="22"/>
        </w:rPr>
        <w:tab/>
        <w:t>zł</w:t>
      </w:r>
    </w:p>
    <w:p w14:paraId="3A03B913" w14:textId="77777777" w:rsidR="002775C6" w:rsidRPr="000B7587" w:rsidRDefault="00FA0EA6">
      <w:pPr>
        <w:pStyle w:val="Bodytext20"/>
        <w:numPr>
          <w:ilvl w:val="0"/>
          <w:numId w:val="13"/>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lastRenderedPageBreak/>
        <w:t>Wynagrodzenie określone w ust. 1 obejmuje wszystkie koszty, niezbędne do zrealizowania przedmiotu Umowy, wynikające wprost z dokumentacji technicznej zamówienia, jak również wszelkie inne koszty w niej nieujęte, bez których nie można wykonać Przedmiotu Umowy, w szczególności: koszty związane z przebudową kolizji nie ujętych w dokumentacji technicznej, koszty związane z uzyskaniem wymaganych opinii, uzgodnień, decyzji, pozwoleń, ekspertyz, wszelkie koszty pomiarów, badań, zabezpieczeń, robót porządkowych oraz koszty innych dokumentów i czynności koniecznych do wykonania Przedmiotu Umowy (w tym podatek w obowiązującej wysokości).</w:t>
      </w:r>
    </w:p>
    <w:p w14:paraId="3BDFEC03" w14:textId="77777777" w:rsidR="002775C6" w:rsidRPr="000B7587" w:rsidRDefault="00FA0EA6">
      <w:pPr>
        <w:pStyle w:val="Bodytext20"/>
        <w:numPr>
          <w:ilvl w:val="0"/>
          <w:numId w:val="13"/>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 xml:space="preserve">Wynagrodzenie za realizację Przedmiotu Umowy wskazane w ust. 1 płatne będzie jednorazowo na podstawie prawidłowo wystawionej przez Wykonawcę i doręczonej Zamawiającemu faktury </w:t>
      </w:r>
      <w:r w:rsidRPr="000B7587">
        <w:rPr>
          <w:rFonts w:asciiTheme="minorHAnsi" w:hAnsiTheme="minorHAnsi" w:cstheme="minorHAnsi"/>
          <w:sz w:val="22"/>
          <w:szCs w:val="22"/>
          <w:lang w:val="en-US" w:eastAsia="en-US" w:bidi="en-US"/>
        </w:rPr>
        <w:t>VAT.</w:t>
      </w:r>
    </w:p>
    <w:p w14:paraId="186E0E54" w14:textId="77777777" w:rsidR="002775C6" w:rsidRPr="000B7587" w:rsidRDefault="00FA0EA6">
      <w:pPr>
        <w:pStyle w:val="Bodytext20"/>
        <w:shd w:val="clear" w:color="auto" w:fill="auto"/>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Zapłata wynagrodzenia nastąpi po wykonaniu przedmiotu Umowy, w szczególności po faktycznym zakończeniu wszystkich robót budowlanych oraz dokonaniu odbioru końcowego. Za faktyczne zakończenie wszystkich robót budowlanych Zamawiający uznaje dokonanie odpowiedniego wpisu w dzienniku budowy potwierdzonego przez Inspektora nadzoru inwestorskiego i pisemne zgłoszenie Zamawiającemu gotowości dokonania odbioru końcowego. Warunkiem zapłaty przez Zamawiającego faktury jest dołączenie do niej przez Wykonawcę podpisanego przez przedstawiciela Zamawiającego i Inspektora nadzoru oraz Wykonawcę protokołu odbioru końcowego przedmiotu Umowy.</w:t>
      </w:r>
    </w:p>
    <w:p w14:paraId="51285AD2" w14:textId="61E674B3"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Zapłata wynagrodzenia, o którym mowa w ust. 1, nastąpi w terminie do 30 dni od dnia doręczenia Zamawiającemu prawidłowo wystawionej faktury wraz ze wszystkimi wymaganymi Umową dokumentami, z zastosowaniem mechanizmu podzielonej płatności - split payment (jeżeli dotyczy). </w:t>
      </w:r>
    </w:p>
    <w:p w14:paraId="14310DDF" w14:textId="77777777"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Podatek od towarów i usług zostanie naliczony zgodnie z przepisami powszechnie obowiązującymi w dniu wystawienia faktury.</w:t>
      </w:r>
    </w:p>
    <w:p w14:paraId="38EDE6D9" w14:textId="77777777"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 datę zapłaty wynagrodzenia uznaje się dzień obciążenia rachunku bankowego Zamawiającego.</w:t>
      </w:r>
    </w:p>
    <w:p w14:paraId="19BDED93" w14:textId="77777777"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Warunkiem dokonania zapłaty faktury wystawianej przez Wykonawcę jest przedstawienie przez Wykonawcę wraz z fakturą potwierdzenia dokonania zapłaty wynagrodzenia na rzecz podwykonawców lub dalszych podwykonawców, z którymi zostały zawarte umowy zaakceptowane przez Zamawiającego. W przypadku nieprzedstawienia przez Wykonawcę wszystkich dowodów zapłaty, Zamawiający wstrzymuje wypłatę należnego wynagrodzenia do czasu przedstawienia wszystkich dowodów zapłaty z uwzględnieniem postanowień niniejszego paragrafu. Wykonawca, oprócz dowodów zapłaty, zobowiązany jest do przedstawienia oświadczeń podwykonawców potwierdzających otrzymanie należnego im od Wykonawcy wynagrodzenia. W przypadku, gdy podwykonawca nie przedstawi oświadczenia, o którym mowa w zdaniu poprzedzającym, a dowody zapłaty będą potwierdzały wypłatę należnego mu wynagrodzenia, Zamawiający za rozstrzygające uzna dowody zapłaty należnego wynagrodzenia.</w:t>
      </w:r>
    </w:p>
    <w:p w14:paraId="264FD29B" w14:textId="42A3A69C" w:rsidR="002775C6" w:rsidRPr="00565B41"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color w:val="auto"/>
          <w:sz w:val="22"/>
          <w:szCs w:val="22"/>
        </w:rPr>
      </w:pPr>
      <w:r w:rsidRPr="000B7587">
        <w:rPr>
          <w:rFonts w:asciiTheme="minorHAnsi" w:hAnsiTheme="minorHAnsi" w:cstheme="minorHAnsi"/>
          <w:sz w:val="22"/>
          <w:szCs w:val="22"/>
        </w:rPr>
        <w:t xml:space="preserve">Termin zapłaty wynagrodzenia podwykonawcy lub dalszemu podwykonawcy nie może być dłuższy </w:t>
      </w:r>
      <w:r w:rsidR="004572AD" w:rsidRPr="00565B41">
        <w:rPr>
          <w:rFonts w:asciiTheme="minorHAnsi" w:hAnsiTheme="minorHAnsi" w:cstheme="minorHAnsi"/>
          <w:color w:val="auto"/>
          <w:sz w:val="22"/>
          <w:szCs w:val="22"/>
        </w:rPr>
        <w:t xml:space="preserve">do 30 </w:t>
      </w:r>
      <w:r w:rsidRPr="00565B41">
        <w:rPr>
          <w:rFonts w:asciiTheme="minorHAnsi" w:hAnsiTheme="minorHAnsi" w:cstheme="minorHAnsi"/>
          <w:color w:val="auto"/>
          <w:sz w:val="22"/>
          <w:szCs w:val="22"/>
        </w:rPr>
        <w:t xml:space="preserve"> dni.</w:t>
      </w:r>
    </w:p>
    <w:p w14:paraId="5F4F529B" w14:textId="77777777"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niedokonania przez Wykonawcę zapłaty należnego podwykonawcy lub dalszemu podwykonawcy wynagrodzenia, podwykonawca lub dalszy podwykonawca może wystąpić do Zamawiającego o zapłatę należnego mu wynagrodzenia.</w:t>
      </w:r>
    </w:p>
    <w:p w14:paraId="0120FD66" w14:textId="77777777" w:rsidR="002775C6" w:rsidRPr="000B7587" w:rsidRDefault="00FA0EA6">
      <w:pPr>
        <w:pStyle w:val="Bodytext20"/>
        <w:numPr>
          <w:ilvl w:val="0"/>
          <w:numId w:val="13"/>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9A5D38C" w14:textId="77777777" w:rsidR="002775C6" w:rsidRPr="000B7587" w:rsidRDefault="00FA0EA6">
      <w:pPr>
        <w:pStyle w:val="Bodytext20"/>
        <w:numPr>
          <w:ilvl w:val="0"/>
          <w:numId w:val="13"/>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Wynagrodzenie, o którym mowa w ust. 10, dotyczy wyłącznie należności powstałych po zaakceptowaniu przez zamawiającego umowy o podwykonawstwo, której przedmiotem są roboty budowlane, lub po przedłożeniu zamawiającemu poświadczonej za zgodność z oryginałem kopii umowy o podwykonawstwo, </w:t>
      </w:r>
      <w:r w:rsidRPr="000B7587">
        <w:rPr>
          <w:rFonts w:asciiTheme="minorHAnsi" w:hAnsiTheme="minorHAnsi" w:cstheme="minorHAnsi"/>
          <w:sz w:val="22"/>
          <w:szCs w:val="22"/>
        </w:rPr>
        <w:lastRenderedPageBreak/>
        <w:t>której przedmiotem są dostawy lub usługi. Bezpośrednia zapłata obejmuje wyłącznie należne wynagrodzenie, bez odsetek, należnych podwykonawcy lub dalszemu podwykonawcy.</w:t>
      </w:r>
    </w:p>
    <w:p w14:paraId="19B1831F" w14:textId="77777777" w:rsidR="002775C6" w:rsidRPr="000B7587" w:rsidRDefault="00FA0EA6">
      <w:pPr>
        <w:pStyle w:val="Bodytext20"/>
        <w:numPr>
          <w:ilvl w:val="0"/>
          <w:numId w:val="13"/>
        </w:numPr>
        <w:shd w:val="clear" w:color="auto" w:fill="auto"/>
        <w:tabs>
          <w:tab w:val="left" w:pos="385"/>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Bezpośrednia zapłata, o której mowa w ust. 10 nie nastąpi, jeżeli Wykonawca wykaże niezasadność takiej zapłaty w terminie 7 dni kalendarzowych od dnia wezwania go przez Zamawiającego do zgłoszenia uwag w formie pisemnej.</w:t>
      </w:r>
    </w:p>
    <w:p w14:paraId="49FFF25C" w14:textId="77777777" w:rsidR="002775C6" w:rsidRPr="00565B41" w:rsidRDefault="00FA0EA6">
      <w:pPr>
        <w:pStyle w:val="Bodytext20"/>
        <w:numPr>
          <w:ilvl w:val="0"/>
          <w:numId w:val="13"/>
        </w:numPr>
        <w:shd w:val="clear" w:color="auto" w:fill="auto"/>
        <w:tabs>
          <w:tab w:val="left" w:pos="385"/>
        </w:tabs>
        <w:spacing w:after="0" w:line="307" w:lineRule="exact"/>
        <w:ind w:left="440"/>
        <w:jc w:val="both"/>
        <w:rPr>
          <w:rFonts w:asciiTheme="minorHAnsi" w:hAnsiTheme="minorHAnsi" w:cstheme="minorHAnsi"/>
          <w:color w:val="auto"/>
          <w:sz w:val="22"/>
          <w:szCs w:val="22"/>
        </w:rPr>
      </w:pPr>
      <w:r w:rsidRPr="00565B41">
        <w:rPr>
          <w:rFonts w:asciiTheme="minorHAnsi" w:hAnsiTheme="minorHAnsi" w:cstheme="minorHAnsi"/>
          <w:color w:val="auto"/>
          <w:sz w:val="22"/>
          <w:szCs w:val="22"/>
        </w:rPr>
        <w:t>W przypadku istnienia zasadniczej wątpliwości co do wysokości należnego wynagrodzenia, Zamawiający złoży kwotę potrzebną na pokrycie wynagrodzenia podwykonawcy lub dalszego podwykonawcy do depozytu sądowego.</w:t>
      </w:r>
    </w:p>
    <w:p w14:paraId="7B0192CD" w14:textId="77777777" w:rsidR="002775C6" w:rsidRPr="000B7587" w:rsidRDefault="00FA0EA6">
      <w:pPr>
        <w:pStyle w:val="Bodytext20"/>
        <w:numPr>
          <w:ilvl w:val="0"/>
          <w:numId w:val="13"/>
        </w:numPr>
        <w:shd w:val="clear" w:color="auto" w:fill="auto"/>
        <w:tabs>
          <w:tab w:val="left" w:pos="385"/>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Bezpośrednia zapłata wynagrodzenia na rzecz Podwykonawcy przez Zamawiającego, z zastrzeżeniem ust. 12-13, nastąpi w terminie 14 dni kalendarzowych od dnia zgłoszenia uwag lub upływu terminu na zgłoszenie uwag przez Wykonawcę zgodnie z wezwaniem Zamawiającego.</w:t>
      </w:r>
    </w:p>
    <w:p w14:paraId="688D8FE8" w14:textId="47EC23A2" w:rsidR="00963B36" w:rsidRPr="00963B36" w:rsidRDefault="00FA0EA6" w:rsidP="00963B36">
      <w:pPr>
        <w:pStyle w:val="Bodytext20"/>
        <w:numPr>
          <w:ilvl w:val="0"/>
          <w:numId w:val="13"/>
        </w:numPr>
        <w:shd w:val="clear" w:color="auto" w:fill="auto"/>
        <w:tabs>
          <w:tab w:val="left" w:pos="385"/>
        </w:tabs>
        <w:spacing w:after="318"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Wstrzymanie zapłaty wynagrodzenia w sytuacjach, gdy Wykonawca nie wywiąże się z obowiązków, o których mowa w postanowieniach § 6 Umowy nie stanowi opóźnienia w zapłacie należności. W takim przypadku zapłata wynagrodzenia, o którym mowa w ust. 1, nastąpi w terminie do 30 dni od dnia wywiązania się Wykonawcy z obowiązków, wskazanych w zdaniu pierwszym, którym uchybił.</w:t>
      </w:r>
    </w:p>
    <w:p w14:paraId="23AE8964" w14:textId="77777777" w:rsidR="002775C6" w:rsidRPr="00AC06E5" w:rsidRDefault="00FA0EA6">
      <w:pPr>
        <w:pStyle w:val="Bodytext20"/>
        <w:shd w:val="clear" w:color="auto" w:fill="auto"/>
        <w:spacing w:after="325" w:line="210" w:lineRule="exact"/>
        <w:ind w:right="40" w:firstLine="0"/>
        <w:jc w:val="center"/>
        <w:rPr>
          <w:rFonts w:asciiTheme="minorHAnsi" w:hAnsiTheme="minorHAnsi" w:cstheme="minorHAnsi"/>
          <w:b/>
          <w:bCs/>
          <w:sz w:val="22"/>
          <w:szCs w:val="22"/>
        </w:rPr>
      </w:pPr>
      <w:r w:rsidRPr="000B7587">
        <w:rPr>
          <w:rFonts w:asciiTheme="minorHAnsi" w:hAnsiTheme="minorHAnsi" w:cstheme="minorHAnsi"/>
          <w:sz w:val="22"/>
          <w:szCs w:val="22"/>
        </w:rPr>
        <w:t>§ 8</w:t>
      </w:r>
      <w:r w:rsidRPr="00AC06E5">
        <w:rPr>
          <w:rFonts w:asciiTheme="minorHAnsi" w:hAnsiTheme="minorHAnsi" w:cstheme="minorHAnsi"/>
          <w:b/>
          <w:bCs/>
          <w:sz w:val="22"/>
          <w:szCs w:val="22"/>
        </w:rPr>
        <w:t>. Podwykonawcy</w:t>
      </w:r>
    </w:p>
    <w:p w14:paraId="28CCD8B4" w14:textId="78826EEA" w:rsidR="002775C6" w:rsidRPr="000B7587" w:rsidRDefault="00FA0EA6">
      <w:pPr>
        <w:pStyle w:val="Bodytext20"/>
        <w:numPr>
          <w:ilvl w:val="0"/>
          <w:numId w:val="14"/>
        </w:numPr>
        <w:shd w:val="clear" w:color="auto" w:fill="auto"/>
        <w:tabs>
          <w:tab w:val="left" w:pos="337"/>
          <w:tab w:val="left" w:leader="dot" w:pos="8659"/>
        </w:tabs>
        <w:spacing w:after="0" w:line="264"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Wykonawca zamierza powierzyć podwykonawcom następujące części zamówienia:</w:t>
      </w:r>
      <w:r w:rsidR="00963B36">
        <w:rPr>
          <w:rFonts w:asciiTheme="minorHAnsi" w:hAnsiTheme="minorHAnsi" w:cstheme="minorHAnsi"/>
          <w:sz w:val="22"/>
          <w:szCs w:val="22"/>
        </w:rPr>
        <w:t xml:space="preserve"> ………………………</w:t>
      </w:r>
      <w:r w:rsidRPr="000B7587">
        <w:rPr>
          <w:rFonts w:asciiTheme="minorHAnsi" w:hAnsiTheme="minorHAnsi" w:cstheme="minorHAnsi"/>
          <w:sz w:val="22"/>
          <w:szCs w:val="22"/>
        </w:rPr>
        <w:tab/>
      </w:r>
    </w:p>
    <w:p w14:paraId="4D91AF17" w14:textId="413F4610" w:rsidR="002775C6" w:rsidRPr="000B7587" w:rsidRDefault="00FA0EA6">
      <w:pPr>
        <w:pStyle w:val="Bodytext20"/>
        <w:numPr>
          <w:ilvl w:val="0"/>
          <w:numId w:val="14"/>
        </w:numPr>
        <w:shd w:val="clear" w:color="auto" w:fill="auto"/>
        <w:tabs>
          <w:tab w:val="left" w:pos="337"/>
        </w:tabs>
        <w:spacing w:after="0" w:line="307" w:lineRule="exact"/>
        <w:ind w:left="440"/>
        <w:jc w:val="left"/>
        <w:rPr>
          <w:rFonts w:asciiTheme="minorHAnsi" w:hAnsiTheme="minorHAnsi" w:cstheme="minorHAnsi"/>
          <w:sz w:val="22"/>
          <w:szCs w:val="22"/>
        </w:rPr>
      </w:pPr>
      <w:r w:rsidRPr="000B7587">
        <w:rPr>
          <w:rFonts w:asciiTheme="minorHAnsi" w:hAnsiTheme="minorHAnsi" w:cstheme="minorHAnsi"/>
          <w:sz w:val="22"/>
          <w:szCs w:val="22"/>
        </w:rPr>
        <w:t xml:space="preserve">W terminie do </w:t>
      </w:r>
      <w:r w:rsidR="00B83341" w:rsidRPr="000B7587">
        <w:rPr>
          <w:rFonts w:asciiTheme="minorHAnsi" w:hAnsiTheme="minorHAnsi" w:cstheme="minorHAnsi"/>
          <w:sz w:val="22"/>
          <w:szCs w:val="22"/>
        </w:rPr>
        <w:t xml:space="preserve">5 </w:t>
      </w:r>
      <w:r w:rsidRPr="000B7587">
        <w:rPr>
          <w:rFonts w:asciiTheme="minorHAnsi" w:hAnsiTheme="minorHAnsi" w:cstheme="minorHAnsi"/>
          <w:sz w:val="22"/>
          <w:szCs w:val="22"/>
        </w:rPr>
        <w:t>dni</w:t>
      </w:r>
      <w:r w:rsidR="00B83341" w:rsidRPr="000B7587">
        <w:rPr>
          <w:rFonts w:asciiTheme="minorHAnsi" w:hAnsiTheme="minorHAnsi" w:cstheme="minorHAnsi"/>
          <w:sz w:val="22"/>
          <w:szCs w:val="22"/>
        </w:rPr>
        <w:t xml:space="preserve"> roboczych</w:t>
      </w:r>
      <w:r w:rsidRPr="000B7587">
        <w:rPr>
          <w:rFonts w:asciiTheme="minorHAnsi" w:hAnsiTheme="minorHAnsi" w:cstheme="minorHAnsi"/>
          <w:sz w:val="22"/>
          <w:szCs w:val="22"/>
        </w:rPr>
        <w:t xml:space="preserve"> od dnia zawarcia niniejszej umowy, Wykonawca poinformuje Zamawiającego na piśmie o podmiotach, którym zamierza powierzyć realizację prac, o których mowa w ust. 1, wskazując nazwę podmiotu i część zamówienia, którą mu powierzy.</w:t>
      </w:r>
    </w:p>
    <w:p w14:paraId="68F6D71A" w14:textId="77777777" w:rsidR="002775C6" w:rsidRPr="000B7587" w:rsidRDefault="00FA0EA6">
      <w:pPr>
        <w:pStyle w:val="Bodytext20"/>
        <w:numPr>
          <w:ilvl w:val="0"/>
          <w:numId w:val="14"/>
        </w:numPr>
        <w:shd w:val="clear" w:color="auto" w:fill="auto"/>
        <w:tabs>
          <w:tab w:val="left" w:pos="337"/>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Zamawiający określa następujące wymagania dotyczące umów o podwykonawstwo robót budowlanych, których niespełnienie powodować będzie zgłoszenie zastrzeżeń lub sprzeciwu przez Zamawiającego:</w:t>
      </w:r>
    </w:p>
    <w:p w14:paraId="60A6E0CD" w14:textId="77777777" w:rsidR="002775C6" w:rsidRPr="000B7587" w:rsidRDefault="00FA0EA6">
      <w:pPr>
        <w:pStyle w:val="Bodytext20"/>
        <w:numPr>
          <w:ilvl w:val="0"/>
          <w:numId w:val="15"/>
        </w:numPr>
        <w:shd w:val="clear" w:color="auto" w:fill="auto"/>
        <w:tabs>
          <w:tab w:val="left" w:pos="774"/>
        </w:tabs>
        <w:spacing w:after="0" w:line="307" w:lineRule="exact"/>
        <w:ind w:left="800" w:hanging="360"/>
        <w:jc w:val="both"/>
        <w:rPr>
          <w:rFonts w:asciiTheme="minorHAnsi" w:hAnsiTheme="minorHAnsi" w:cstheme="minorHAnsi"/>
          <w:sz w:val="22"/>
          <w:szCs w:val="22"/>
        </w:rPr>
      </w:pPr>
      <w:r w:rsidRPr="000B7587">
        <w:rPr>
          <w:rFonts w:asciiTheme="minorHAnsi" w:hAnsiTheme="minorHAnsi" w:cstheme="minorHAnsi"/>
          <w:sz w:val="22"/>
          <w:szCs w:val="22"/>
        </w:rPr>
        <w:t>nie później niż 7 dni przed planowanym skierowaniem do wykonania robót przez Podwykonawcę, Wykonawca przedłoży Zamawiającemu projekt umowy z Podwykonawcą - zwaną w dalszej treści „umową podwykonawczą";</w:t>
      </w:r>
    </w:p>
    <w:p w14:paraId="7D0B08F0" w14:textId="77777777" w:rsidR="002775C6" w:rsidRPr="000B7587" w:rsidRDefault="00FA0EA6">
      <w:pPr>
        <w:pStyle w:val="Bodytext20"/>
        <w:numPr>
          <w:ilvl w:val="0"/>
          <w:numId w:val="15"/>
        </w:numPr>
        <w:shd w:val="clear" w:color="auto" w:fill="auto"/>
        <w:tabs>
          <w:tab w:val="left" w:pos="774"/>
        </w:tabs>
        <w:spacing w:after="0" w:line="307" w:lineRule="exact"/>
        <w:ind w:left="800" w:hanging="360"/>
        <w:jc w:val="both"/>
        <w:rPr>
          <w:rFonts w:asciiTheme="minorHAnsi" w:hAnsiTheme="minorHAnsi" w:cstheme="minorHAnsi"/>
          <w:sz w:val="22"/>
          <w:szCs w:val="22"/>
        </w:rPr>
      </w:pPr>
      <w:r w:rsidRPr="000B7587">
        <w:rPr>
          <w:rFonts w:asciiTheme="minorHAnsi" w:hAnsiTheme="minorHAnsi" w:cstheme="minorHAnsi"/>
          <w:sz w:val="22"/>
          <w:szCs w:val="22"/>
        </w:rPr>
        <w:t>Zamawiający nie wyrazi zgody na zawarcie przedstawionej mu przez Wykonawcę, umowy z Podwykonawcą w szczególności w następujących przypadkach:</w:t>
      </w:r>
    </w:p>
    <w:p w14:paraId="2B62D1AE"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nie określa Stron, pomiędzy którymi jest zawierana;</w:t>
      </w:r>
    </w:p>
    <w:p w14:paraId="0912C8AC"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w umowie podwykonawczej Strony nie wskazały wartości wynagrodzenia /maksymalnej wartości umowy z tytułu wykonywania robót,</w:t>
      </w:r>
    </w:p>
    <w:p w14:paraId="30A91466"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w części, w jakiej wynagrodzenie za wykonanie robót, które Wykonawca powierza Podwykonawcy przekracza wartość wynagrodzenia tych samych robót wskazanych w ofercie przetargowej Wykonawcy;</w:t>
      </w:r>
    </w:p>
    <w:p w14:paraId="61806372"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do umowy podwykonawczej nie dołączono kosztorysów, z których wynika wartość należnego Podwykonawcy wynagrodzenia;</w:t>
      </w:r>
    </w:p>
    <w:p w14:paraId="1573F6D1" w14:textId="5D37AB4D"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 xml:space="preserve">umowa podwykonawcza przewiduje termin zapłaty wynagrodzenia podwykonawcy </w:t>
      </w:r>
      <w:r w:rsidR="00B83341" w:rsidRPr="000B7587">
        <w:rPr>
          <w:rFonts w:asciiTheme="minorHAnsi" w:hAnsiTheme="minorHAnsi" w:cstheme="minorHAnsi"/>
          <w:sz w:val="22"/>
          <w:szCs w:val="22"/>
        </w:rPr>
        <w:t xml:space="preserve">nie </w:t>
      </w:r>
      <w:r w:rsidRPr="000B7587">
        <w:rPr>
          <w:rFonts w:asciiTheme="minorHAnsi" w:hAnsiTheme="minorHAnsi" w:cstheme="minorHAnsi"/>
          <w:sz w:val="22"/>
          <w:szCs w:val="22"/>
        </w:rPr>
        <w:t xml:space="preserve">dłuższy niż </w:t>
      </w:r>
      <w:r w:rsidR="00B83341" w:rsidRPr="000B7587">
        <w:rPr>
          <w:rFonts w:asciiTheme="minorHAnsi" w:hAnsiTheme="minorHAnsi" w:cstheme="minorHAnsi"/>
          <w:sz w:val="22"/>
          <w:szCs w:val="22"/>
        </w:rPr>
        <w:t>30</w:t>
      </w:r>
      <w:r w:rsidRPr="000B7587">
        <w:rPr>
          <w:rFonts w:asciiTheme="minorHAnsi" w:hAnsiTheme="minorHAnsi" w:cstheme="minorHAnsi"/>
          <w:sz w:val="22"/>
          <w:szCs w:val="22"/>
        </w:rPr>
        <w:t xml:space="preserve"> dni od dnia doręczenia wykonawcy faktury lub rachunku, potwierdzających wykonanie zleconej podwykonawcy roboty budowlanej;</w:t>
      </w:r>
    </w:p>
    <w:p w14:paraId="1CD060B5"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określa wymagalność i termin zapłaty wynagrodzenia należnego Podwykonawcy w sposób inny (wymagalności)/dłuższy (termin zapłaty) niż w niniejszej umowie;</w:t>
      </w:r>
    </w:p>
    <w:p w14:paraId="011ABCC0"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przewiduje potrącenia/zajęcia z wynagrodzenia podwykonawcy, np. na poczet wniesienia zabezpieczenia należytego wykonania umowy, kar umownych, itp.;</w:t>
      </w:r>
    </w:p>
    <w:p w14:paraId="79C7BFAE" w14:textId="77777777" w:rsidR="002775C6" w:rsidRPr="000B7587" w:rsidRDefault="00FA0EA6">
      <w:pPr>
        <w:pStyle w:val="Bodytext20"/>
        <w:numPr>
          <w:ilvl w:val="0"/>
          <w:numId w:val="16"/>
        </w:numPr>
        <w:shd w:val="clear" w:color="auto" w:fill="auto"/>
        <w:tabs>
          <w:tab w:val="left" w:pos="1085"/>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 xml:space="preserve">postanowienia umowy podwykonawczej uzależniają zapłatę wynagrodzenia należnego Podwykonawcy przez Wykonawcę od otrzymania przez Wykonawcę, zapłaty od Zamawiającego za </w:t>
      </w:r>
      <w:r w:rsidRPr="000B7587">
        <w:rPr>
          <w:rFonts w:asciiTheme="minorHAnsi" w:hAnsiTheme="minorHAnsi" w:cstheme="minorHAnsi"/>
          <w:sz w:val="22"/>
          <w:szCs w:val="22"/>
        </w:rPr>
        <w:lastRenderedPageBreak/>
        <w:t>wykonany zakres robót;</w:t>
      </w:r>
    </w:p>
    <w:p w14:paraId="7F115D4F" w14:textId="77777777" w:rsidR="002775C6" w:rsidRPr="000B7587" w:rsidRDefault="00FA0EA6">
      <w:pPr>
        <w:pStyle w:val="Bodytext20"/>
        <w:numPr>
          <w:ilvl w:val="0"/>
          <w:numId w:val="16"/>
        </w:numPr>
        <w:shd w:val="clear" w:color="auto" w:fill="auto"/>
        <w:tabs>
          <w:tab w:val="left" w:pos="1085"/>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postanowienia umowy podwykonawczej uniemożliwiają rozliczenie jej stron według zasad określonych w niniejszej umowie;</w:t>
      </w:r>
    </w:p>
    <w:p w14:paraId="1DA2E2E4" w14:textId="77777777" w:rsidR="002775C6" w:rsidRPr="000B7587" w:rsidRDefault="00FA0EA6">
      <w:pPr>
        <w:pStyle w:val="Bodytext20"/>
        <w:numPr>
          <w:ilvl w:val="0"/>
          <w:numId w:val="16"/>
        </w:numPr>
        <w:shd w:val="clear" w:color="auto" w:fill="auto"/>
        <w:tabs>
          <w:tab w:val="left" w:pos="1085"/>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wskazuje na inny niż określony w umowie z Zamawiającym moment odbioru wykonanych prac lub inne zdarzenie stanowiące podstawę wystawienia faktury za wykonane prace (odbiór częściowy, końcowy itp. stanowiący podstawę wystawienia faktury przez Wykonawcę na rzecz Zamawiającego);</w:t>
      </w:r>
    </w:p>
    <w:p w14:paraId="0CE6FAC8" w14:textId="77777777" w:rsidR="002775C6" w:rsidRPr="000B7587" w:rsidRDefault="00FA0EA6">
      <w:pPr>
        <w:pStyle w:val="Bodytext20"/>
        <w:numPr>
          <w:ilvl w:val="0"/>
          <w:numId w:val="16"/>
        </w:numPr>
        <w:shd w:val="clear" w:color="auto" w:fill="auto"/>
        <w:tabs>
          <w:tab w:val="left" w:pos="1085"/>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przewiduje termin realizacji dłuższy niż niniejsza umowa;</w:t>
      </w:r>
    </w:p>
    <w:p w14:paraId="7BC4BE81" w14:textId="37AFD1B1" w:rsidR="002775C6" w:rsidRPr="00963B36" w:rsidRDefault="00FA0EA6" w:rsidP="00963B36">
      <w:pPr>
        <w:pStyle w:val="Bodytext20"/>
        <w:numPr>
          <w:ilvl w:val="0"/>
          <w:numId w:val="16"/>
        </w:numPr>
        <w:shd w:val="clear" w:color="auto" w:fill="auto"/>
        <w:tabs>
          <w:tab w:val="left" w:pos="1096"/>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nie wskazuje osoby upoważnionej ze strony Podwykonawcy do realizacji umowy, w tym podpisywania protokołów stanu zaawansowania robót.</w:t>
      </w:r>
      <w:r w:rsidRPr="00963B36">
        <w:rPr>
          <w:rFonts w:asciiTheme="minorHAnsi" w:hAnsiTheme="minorHAnsi" w:cstheme="minorHAnsi"/>
          <w:color w:val="FF0000"/>
          <w:sz w:val="22"/>
          <w:szCs w:val="22"/>
        </w:rPr>
        <w:t>.</w:t>
      </w:r>
    </w:p>
    <w:p w14:paraId="45CD5BD1" w14:textId="44F761C8" w:rsidR="002775C6" w:rsidRPr="000B7587" w:rsidRDefault="00FA0EA6">
      <w:pPr>
        <w:pStyle w:val="Bodytext20"/>
        <w:numPr>
          <w:ilvl w:val="0"/>
          <w:numId w:val="15"/>
        </w:numPr>
        <w:shd w:val="clear" w:color="auto" w:fill="auto"/>
        <w:tabs>
          <w:tab w:val="left" w:pos="755"/>
        </w:tabs>
        <w:spacing w:after="0" w:line="307" w:lineRule="exact"/>
        <w:ind w:left="740" w:hanging="340"/>
        <w:jc w:val="both"/>
        <w:rPr>
          <w:rFonts w:asciiTheme="minorHAnsi" w:hAnsiTheme="minorHAnsi" w:cstheme="minorHAnsi"/>
          <w:sz w:val="22"/>
          <w:szCs w:val="22"/>
        </w:rPr>
      </w:pPr>
      <w:r w:rsidRPr="000B7587">
        <w:rPr>
          <w:rFonts w:asciiTheme="minorHAnsi" w:hAnsiTheme="minorHAnsi" w:cstheme="minorHAnsi"/>
          <w:sz w:val="22"/>
          <w:szCs w:val="22"/>
        </w:rPr>
        <w:t>Akceptacja lub odmowa akceptacji (zastrzeżenia lub sprzeciw) umowy podwykonawczej przez Zamawiającego nastąpi w formie pisemnej w terminie do</w:t>
      </w:r>
      <w:r w:rsidR="00B83341" w:rsidRPr="000B7587">
        <w:rPr>
          <w:rFonts w:asciiTheme="minorHAnsi" w:hAnsiTheme="minorHAnsi" w:cstheme="minorHAnsi"/>
          <w:sz w:val="22"/>
          <w:szCs w:val="22"/>
        </w:rPr>
        <w:t>7</w:t>
      </w:r>
      <w:r w:rsidRPr="000B7587">
        <w:rPr>
          <w:rFonts w:asciiTheme="minorHAnsi" w:hAnsiTheme="minorHAnsi" w:cstheme="minorHAnsi"/>
          <w:sz w:val="22"/>
          <w:szCs w:val="22"/>
        </w:rPr>
        <w:t xml:space="preserve"> dni od dnia przedstawienia Zamawiającemu umowy podwykonawczej. Niezgłoszenie pisemnych zastrzeżeń lub sprzeciwu do przedłożonego projektu umowy w terminie </w:t>
      </w:r>
      <w:r w:rsidR="00B83341" w:rsidRPr="000B7587">
        <w:rPr>
          <w:rFonts w:asciiTheme="minorHAnsi" w:hAnsiTheme="minorHAnsi" w:cstheme="minorHAnsi"/>
          <w:sz w:val="22"/>
          <w:szCs w:val="22"/>
        </w:rPr>
        <w:t>7</w:t>
      </w:r>
      <w:r w:rsidRPr="000B7587">
        <w:rPr>
          <w:rFonts w:asciiTheme="minorHAnsi" w:hAnsiTheme="minorHAnsi" w:cstheme="minorHAnsi"/>
          <w:sz w:val="22"/>
          <w:szCs w:val="22"/>
        </w:rPr>
        <w:t xml:space="preserve"> dni, uważa się za akceptację projektu umowy przez Zamawiającego.</w:t>
      </w:r>
    </w:p>
    <w:p w14:paraId="72482BA0" w14:textId="77777777" w:rsidR="002775C6" w:rsidRPr="000B7587" w:rsidRDefault="00FA0EA6">
      <w:pPr>
        <w:pStyle w:val="Bodytext20"/>
        <w:numPr>
          <w:ilvl w:val="0"/>
          <w:numId w:val="15"/>
        </w:numPr>
        <w:shd w:val="clear" w:color="auto" w:fill="auto"/>
        <w:spacing w:after="0" w:line="307" w:lineRule="exact"/>
        <w:ind w:left="74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 W przypadku odmowy akceptacji umowy podwykonawczej, Wykonawca nie może polecić Podwykonawcy przystąpienia do realizacji robót.</w:t>
      </w:r>
    </w:p>
    <w:p w14:paraId="55BE9CFF" w14:textId="77777777" w:rsidR="002775C6" w:rsidRPr="000B7587" w:rsidRDefault="00FA0EA6">
      <w:pPr>
        <w:pStyle w:val="Bodytext20"/>
        <w:numPr>
          <w:ilvl w:val="0"/>
          <w:numId w:val="15"/>
        </w:numPr>
        <w:shd w:val="clear" w:color="auto" w:fill="auto"/>
        <w:tabs>
          <w:tab w:val="left" w:pos="755"/>
        </w:tabs>
        <w:spacing w:after="0" w:line="307" w:lineRule="exact"/>
        <w:ind w:left="740" w:hanging="340"/>
        <w:jc w:val="both"/>
        <w:rPr>
          <w:rFonts w:asciiTheme="minorHAnsi" w:hAnsiTheme="minorHAnsi" w:cstheme="minorHAnsi"/>
          <w:sz w:val="22"/>
          <w:szCs w:val="22"/>
        </w:rPr>
      </w:pPr>
      <w:r w:rsidRPr="000B7587">
        <w:rPr>
          <w:rFonts w:asciiTheme="minorHAnsi" w:hAnsiTheme="minorHAnsi" w:cstheme="minorHAnsi"/>
          <w:sz w:val="22"/>
          <w:szCs w:val="22"/>
        </w:rPr>
        <w:t>W przypadku odmowy akceptacji umowy podwykonawczej, Wykonawca będzie uprawniony do przedstawienia, wg zasad wskazanych w pkt 1, zmienionego projektu umowy lub aneksu do umowy podwykonawczej, uwzględniającego w całości uwagi Zamawiającego, które były podstawą odmowy akceptacji umowy podwykonawczej;</w:t>
      </w:r>
    </w:p>
    <w:p w14:paraId="0C99D6DB" w14:textId="77777777" w:rsidR="002775C6" w:rsidRPr="000B7587" w:rsidRDefault="00FA0EA6">
      <w:pPr>
        <w:pStyle w:val="Bodytext20"/>
        <w:numPr>
          <w:ilvl w:val="0"/>
          <w:numId w:val="15"/>
        </w:numPr>
        <w:shd w:val="clear" w:color="auto" w:fill="auto"/>
        <w:spacing w:after="0" w:line="307" w:lineRule="exact"/>
        <w:ind w:left="74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 W przypadku akceptacji przez Zamawiającego przedłożonej mu umowy podwykonawczej, Wykonawca przedkłada Zamawiającemu poświadczoną za zgodność z oryginałem kopię zawartej umowy podwykonawczej, w terminie do 7 dni od dnia jej zawarcia.</w:t>
      </w:r>
    </w:p>
    <w:p w14:paraId="04D43879" w14:textId="77777777" w:rsidR="002775C6" w:rsidRPr="000B7587" w:rsidRDefault="00FA0EA6">
      <w:pPr>
        <w:pStyle w:val="Bodytext20"/>
        <w:numPr>
          <w:ilvl w:val="0"/>
          <w:numId w:val="14"/>
        </w:numPr>
        <w:shd w:val="clear" w:color="auto" w:fill="auto"/>
        <w:tabs>
          <w:tab w:val="left" w:pos="284"/>
        </w:tabs>
        <w:spacing w:after="0" w:line="307" w:lineRule="exact"/>
        <w:ind w:left="300" w:hanging="300"/>
        <w:jc w:val="both"/>
        <w:rPr>
          <w:rFonts w:asciiTheme="minorHAnsi" w:hAnsiTheme="minorHAnsi" w:cstheme="minorHAnsi"/>
          <w:sz w:val="22"/>
          <w:szCs w:val="22"/>
        </w:rPr>
      </w:pPr>
      <w:r w:rsidRPr="000B7587">
        <w:rPr>
          <w:rFonts w:asciiTheme="minorHAnsi" w:hAnsiTheme="minorHAnsi" w:cstheme="minorHAnsi"/>
          <w:sz w:val="22"/>
          <w:szCs w:val="22"/>
        </w:rPr>
        <w:t>Wykonawca, Podwykonawca, dalszy Podwykonawca zamówienia na roboty budowlane przedkłada Zamawiającemu poświadczoną za zgodność z oryginałem kopię zawartej umowy o podwykonawstwo, której przedmiotem są dostawy lub usługi w terminie do 7 dni od jej zawarcia, z wyłączeniem umów o podwykonawstwo o wartości mniejszej niż 0,5% wartości umowy w sprawie zamówienia publicznego. Wyłączenie, o którym mowa w zdaniu pierwszym nie dotyczy umów o podwykonawstwo o wartości większej niż 50 000,00 zł. W przypadku gdy wartość umowy nie przekracza kwot o których mowa powyżej Wykonawca, Podwykonawca, dalszy Podwykonawca informuje Zamawiającego o zawarciu umowy dostawy lub usługi.</w:t>
      </w:r>
    </w:p>
    <w:p w14:paraId="5C87342D" w14:textId="77777777" w:rsidR="002775C6" w:rsidRPr="000B7587" w:rsidRDefault="00FA0EA6">
      <w:pPr>
        <w:pStyle w:val="Bodytext20"/>
        <w:numPr>
          <w:ilvl w:val="0"/>
          <w:numId w:val="14"/>
        </w:numPr>
        <w:shd w:val="clear" w:color="auto" w:fill="auto"/>
        <w:tabs>
          <w:tab w:val="left" w:pos="284"/>
        </w:tabs>
        <w:spacing w:after="0" w:line="307" w:lineRule="exact"/>
        <w:ind w:left="300" w:hanging="300"/>
        <w:jc w:val="both"/>
        <w:rPr>
          <w:rFonts w:asciiTheme="minorHAnsi" w:hAnsiTheme="minorHAnsi" w:cstheme="minorHAnsi"/>
          <w:sz w:val="22"/>
          <w:szCs w:val="22"/>
        </w:rPr>
      </w:pPr>
      <w:r w:rsidRPr="000B7587">
        <w:rPr>
          <w:rFonts w:asciiTheme="minorHAnsi" w:hAnsiTheme="minorHAnsi" w:cstheme="minorHAnsi"/>
          <w:sz w:val="22"/>
          <w:szCs w:val="22"/>
        </w:rPr>
        <w:t>Jakakolwiek przerwa w realizacji przedmiotu umowy wynikająca z braku Podwykonawcy będzie traktowana jako przerwa wynikająca z przyczyn zależnych od Wykonawcy i nie może stanowić podstawy do zmiany terminu zakończenia robót.</w:t>
      </w:r>
    </w:p>
    <w:p w14:paraId="49E9815B" w14:textId="77777777" w:rsidR="002775C6" w:rsidRPr="000B7587" w:rsidRDefault="00FA0EA6">
      <w:pPr>
        <w:pStyle w:val="Bodytext20"/>
        <w:numPr>
          <w:ilvl w:val="0"/>
          <w:numId w:val="14"/>
        </w:numPr>
        <w:shd w:val="clear" w:color="auto" w:fill="auto"/>
        <w:tabs>
          <w:tab w:val="left" w:pos="284"/>
        </w:tabs>
        <w:spacing w:after="0" w:line="307" w:lineRule="exact"/>
        <w:ind w:left="300" w:hanging="300"/>
        <w:jc w:val="both"/>
        <w:rPr>
          <w:rFonts w:asciiTheme="minorHAnsi" w:hAnsiTheme="minorHAnsi" w:cstheme="minorHAnsi"/>
          <w:sz w:val="22"/>
          <w:szCs w:val="22"/>
        </w:rPr>
      </w:pPr>
      <w:r w:rsidRPr="000B7587">
        <w:rPr>
          <w:rFonts w:asciiTheme="minorHAnsi" w:hAnsiTheme="minorHAnsi" w:cstheme="minorHAnsi"/>
          <w:sz w:val="22"/>
          <w:szCs w:val="22"/>
        </w:rPr>
        <w:t>Wykonawca odpowiada za działania i zaniechania Podwykonawców jak za swoje własne.</w:t>
      </w:r>
    </w:p>
    <w:p w14:paraId="1E146630" w14:textId="77777777" w:rsidR="002775C6" w:rsidRPr="000B7587" w:rsidRDefault="00FA0EA6">
      <w:pPr>
        <w:pStyle w:val="Bodytext20"/>
        <w:numPr>
          <w:ilvl w:val="0"/>
          <w:numId w:val="14"/>
        </w:numPr>
        <w:shd w:val="clear" w:color="auto" w:fill="auto"/>
        <w:tabs>
          <w:tab w:val="left" w:pos="284"/>
        </w:tabs>
        <w:spacing w:after="0" w:line="307" w:lineRule="exact"/>
        <w:ind w:left="300" w:hanging="300"/>
        <w:jc w:val="both"/>
        <w:rPr>
          <w:rFonts w:asciiTheme="minorHAnsi" w:hAnsiTheme="minorHAnsi" w:cstheme="minorHAnsi"/>
          <w:sz w:val="22"/>
          <w:szCs w:val="22"/>
        </w:rPr>
      </w:pPr>
      <w:r w:rsidRPr="000B7587">
        <w:rPr>
          <w:rFonts w:asciiTheme="minorHAnsi" w:hAnsiTheme="minorHAnsi" w:cstheme="minorHAnsi"/>
          <w:sz w:val="22"/>
          <w:szCs w:val="22"/>
        </w:rPr>
        <w:t>W przypadku powierzenia przez Wykonawcę realizacji zadania Podwykonawcy, dalszemu Podwykonawcy, Wykonawca, Podwykonawca, dalszy Podwykonawca zobowiązany jest do dokonania we własnym zakresie zapłaty wynagrodzenia należnego Podwykonawcy, dalszemu Podwykonawcy z zachowaniem terminów płatności określonych w umowie z Podwykonawcą, dalszym Podwykonawcą.</w:t>
      </w:r>
    </w:p>
    <w:p w14:paraId="0FA10905" w14:textId="77777777" w:rsidR="002775C6" w:rsidRPr="000B7587" w:rsidRDefault="00FA0EA6">
      <w:pPr>
        <w:pStyle w:val="Bodytext20"/>
        <w:numPr>
          <w:ilvl w:val="0"/>
          <w:numId w:val="14"/>
        </w:numPr>
        <w:shd w:val="clear" w:color="auto" w:fill="auto"/>
        <w:tabs>
          <w:tab w:val="left" w:pos="385"/>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W przypadku gdy Wykonawca, Podwykonawca, dalszy Podwykonawca uchyla się od obowiązku zapłaty wynagrodzenia należnego Podwykonawcy, dalszemu Podwykonawcy, Zamawiający dokona bezpośredniej zapłaty wymagalnego wynagrodzenia przysługującego Podwykonawcy, dalszemu Podwykonawcy na zasadach opisanych w art. 465 ustawy Pzp.</w:t>
      </w:r>
    </w:p>
    <w:p w14:paraId="2FE3C688" w14:textId="77777777" w:rsidR="002775C6" w:rsidRPr="000B7587" w:rsidRDefault="00FA0EA6">
      <w:pPr>
        <w:pStyle w:val="Bodytext20"/>
        <w:numPr>
          <w:ilvl w:val="0"/>
          <w:numId w:val="14"/>
        </w:numPr>
        <w:shd w:val="clear" w:color="auto" w:fill="auto"/>
        <w:tabs>
          <w:tab w:val="left" w:pos="385"/>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Postanowienia niniejszego paragrafu stosuje się odpowiednio do zmian zawartych umów podwykonawczych oraz do zmian zakresu zadania powierzanego do wykonania przez podwykonawców.</w:t>
      </w:r>
    </w:p>
    <w:p w14:paraId="50440E58" w14:textId="77777777" w:rsidR="002775C6" w:rsidRPr="000B7587" w:rsidRDefault="00FA0EA6">
      <w:pPr>
        <w:pStyle w:val="Bodytext20"/>
        <w:shd w:val="clear" w:color="auto" w:fill="auto"/>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lastRenderedPageBreak/>
        <w:t>12.Strony uznają brak dokonywania płatności na rzecz osób trzecich wykonujących usługi objęte niniejszą umową za nienależyte wykonywanie Umowy.</w:t>
      </w:r>
    </w:p>
    <w:p w14:paraId="5DE735FC" w14:textId="77777777" w:rsidR="002775C6" w:rsidRPr="000B7587" w:rsidRDefault="00FA0EA6">
      <w:pPr>
        <w:pStyle w:val="Bodytext20"/>
        <w:shd w:val="clear" w:color="auto" w:fill="auto"/>
        <w:spacing w:after="318"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13. Wykonawca zobowiązany jest do należytej staranności wobec podwykonawców.</w:t>
      </w:r>
    </w:p>
    <w:p w14:paraId="0A0EF398" w14:textId="77777777" w:rsidR="002775C6" w:rsidRPr="00AC06E5" w:rsidRDefault="00FA0EA6">
      <w:pPr>
        <w:pStyle w:val="Bodytext20"/>
        <w:shd w:val="clear" w:color="auto" w:fill="auto"/>
        <w:spacing w:after="281" w:line="210" w:lineRule="exact"/>
        <w:ind w:firstLine="0"/>
        <w:jc w:val="center"/>
        <w:rPr>
          <w:rFonts w:asciiTheme="minorHAnsi" w:hAnsiTheme="minorHAnsi" w:cstheme="minorHAnsi"/>
          <w:b/>
          <w:bCs/>
          <w:sz w:val="22"/>
          <w:szCs w:val="22"/>
        </w:rPr>
      </w:pPr>
      <w:r w:rsidRPr="000B7587">
        <w:rPr>
          <w:rFonts w:asciiTheme="minorHAnsi" w:hAnsiTheme="minorHAnsi" w:cstheme="minorHAnsi"/>
          <w:sz w:val="22"/>
          <w:szCs w:val="22"/>
        </w:rPr>
        <w:t xml:space="preserve">§ 9. </w:t>
      </w:r>
      <w:r w:rsidRPr="00AC06E5">
        <w:rPr>
          <w:rFonts w:asciiTheme="minorHAnsi" w:hAnsiTheme="minorHAnsi" w:cstheme="minorHAnsi"/>
          <w:b/>
          <w:bCs/>
          <w:sz w:val="22"/>
          <w:szCs w:val="22"/>
        </w:rPr>
        <w:t>Zabezpieczenie należytego wykonania Umowy</w:t>
      </w:r>
    </w:p>
    <w:p w14:paraId="7AA3C909"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Wykonawca wnosi zabezpieczenie należnego wykonania Umowy w wysokości 5 </w:t>
      </w:r>
      <w:r w:rsidRPr="000B7587">
        <w:rPr>
          <w:rStyle w:val="Bodytext2Italic"/>
          <w:rFonts w:asciiTheme="minorHAnsi" w:hAnsiTheme="minorHAnsi" w:cstheme="minorHAnsi"/>
          <w:sz w:val="22"/>
          <w:szCs w:val="22"/>
        </w:rPr>
        <w:t>%</w:t>
      </w:r>
      <w:r w:rsidRPr="000B7587">
        <w:rPr>
          <w:rFonts w:asciiTheme="minorHAnsi" w:hAnsiTheme="minorHAnsi" w:cstheme="minorHAnsi"/>
          <w:sz w:val="22"/>
          <w:szCs w:val="22"/>
        </w:rPr>
        <w:t xml:space="preserve"> całkowitego</w:t>
      </w:r>
    </w:p>
    <w:p w14:paraId="78644EA9" w14:textId="77777777" w:rsidR="002775C6" w:rsidRPr="000B7587" w:rsidRDefault="00FA0EA6">
      <w:pPr>
        <w:pStyle w:val="Bodytext20"/>
        <w:shd w:val="clear" w:color="auto" w:fill="auto"/>
        <w:tabs>
          <w:tab w:val="left" w:leader="dot" w:pos="9394"/>
        </w:tabs>
        <w:spacing w:after="0" w:line="307" w:lineRule="exact"/>
        <w:ind w:left="360" w:firstLine="0"/>
        <w:jc w:val="both"/>
        <w:rPr>
          <w:rFonts w:asciiTheme="minorHAnsi" w:hAnsiTheme="minorHAnsi" w:cstheme="minorHAnsi"/>
          <w:sz w:val="22"/>
          <w:szCs w:val="22"/>
        </w:rPr>
      </w:pPr>
      <w:r w:rsidRPr="000B7587">
        <w:rPr>
          <w:rFonts w:asciiTheme="minorHAnsi" w:hAnsiTheme="minorHAnsi" w:cstheme="minorHAnsi"/>
          <w:sz w:val="22"/>
          <w:szCs w:val="22"/>
        </w:rPr>
        <w:t xml:space="preserve">wynagrodzenia brutto, o którym mowa w § 7 ust. 1 Umowy tj. kwota zabezpieczenia </w:t>
      </w:r>
      <w:r w:rsidRPr="000B7587">
        <w:rPr>
          <w:rFonts w:asciiTheme="minorHAnsi" w:hAnsiTheme="minorHAnsi" w:cstheme="minorHAnsi"/>
          <w:sz w:val="22"/>
          <w:szCs w:val="22"/>
        </w:rPr>
        <w:tab/>
        <w:t xml:space="preserve"> zł</w:t>
      </w:r>
    </w:p>
    <w:p w14:paraId="180597A0" w14:textId="77777777" w:rsidR="00963B36" w:rsidRDefault="00FA0EA6" w:rsidP="00963B36">
      <w:pPr>
        <w:pStyle w:val="Bodytext20"/>
        <w:shd w:val="clear" w:color="auto" w:fill="auto"/>
        <w:tabs>
          <w:tab w:val="left" w:leader="dot" w:pos="2366"/>
          <w:tab w:val="left" w:leader="dot" w:pos="6120"/>
        </w:tabs>
        <w:spacing w:after="0" w:line="307" w:lineRule="exact"/>
        <w:ind w:left="360" w:firstLine="0"/>
        <w:jc w:val="both"/>
        <w:rPr>
          <w:rFonts w:asciiTheme="minorHAnsi" w:hAnsiTheme="minorHAnsi" w:cstheme="minorHAnsi"/>
          <w:sz w:val="22"/>
          <w:szCs w:val="22"/>
        </w:rPr>
      </w:pPr>
      <w:r w:rsidRPr="000B7587">
        <w:rPr>
          <w:rFonts w:asciiTheme="minorHAnsi" w:hAnsiTheme="minorHAnsi" w:cstheme="minorHAnsi"/>
          <w:sz w:val="22"/>
          <w:szCs w:val="22"/>
        </w:rPr>
        <w:t>(słownie:</w:t>
      </w:r>
      <w:r w:rsidRPr="000B7587">
        <w:rPr>
          <w:rFonts w:asciiTheme="minorHAnsi" w:hAnsiTheme="minorHAnsi" w:cstheme="minorHAnsi"/>
          <w:sz w:val="22"/>
          <w:szCs w:val="22"/>
        </w:rPr>
        <w:tab/>
        <w:t>), forma zabezpieczenia</w:t>
      </w:r>
      <w:r w:rsidRPr="000B7587">
        <w:rPr>
          <w:rFonts w:asciiTheme="minorHAnsi" w:hAnsiTheme="minorHAnsi" w:cstheme="minorHAnsi"/>
          <w:sz w:val="22"/>
          <w:szCs w:val="22"/>
        </w:rPr>
        <w:tab/>
      </w:r>
    </w:p>
    <w:p w14:paraId="6B9FC805" w14:textId="2F7EE8D2" w:rsidR="002775C6" w:rsidRPr="000B7587" w:rsidRDefault="00FA0EA6" w:rsidP="00963B36">
      <w:pPr>
        <w:pStyle w:val="Bodytext20"/>
        <w:numPr>
          <w:ilvl w:val="0"/>
          <w:numId w:val="17"/>
        </w:numPr>
        <w:shd w:val="clear" w:color="auto" w:fill="auto"/>
        <w:tabs>
          <w:tab w:val="left" w:leader="dot" w:pos="2366"/>
          <w:tab w:val="left" w:leader="dot" w:pos="6120"/>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Zabezpieczenie należytego wykonania Umowy służy do pokrycia wszelkich roszczeń wynikających z tytułu niewykonania lub nienależytego wykonania Umowy, w tym do zapłaty naliczonych kar umownych.</w:t>
      </w:r>
    </w:p>
    <w:p w14:paraId="6BC9610C"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Zamawiający zwróci Wykonawcy 70% całości zabezpieczenia w ciągu 30 dni od dnia wykonania zamówienia i uznania przez Zamawiającego za należycie wykonane (tj. po dokonaniu odbioru końcowego, o którym mowa w § 6 ust. 1 pkt 2).</w:t>
      </w:r>
    </w:p>
    <w:p w14:paraId="279D05AB"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Pozostałe 30% zabezpieczenia zostanie zwrócone w ciągu 15 dni po upływie okresu rękojmi za wady lub gwarancji.</w:t>
      </w:r>
    </w:p>
    <w:p w14:paraId="4DEF31C9"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Zabezpieczenie wniesione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6C55BC7D"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Jeżeli zabezpieczenie wniesiono w formie gwarancji bankowych lub ubezpieczeniowych, gwarancja musi zawierać deklarację o nieodwołalnej i bezwarunkowej zapłacie na pierwsze pisemne wezwanie Zamawiającego kwoty zabezpieczenia. Udzielona gwarancja jest wykonalna na terytorium Rzeczypospolitej Polskiej. Koszty związane z wystawieniem przedmiotowego dokumentu ponosi Wykonawca.</w:t>
      </w:r>
    </w:p>
    <w:p w14:paraId="302D0AC3"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Jeżeli z uwagi na przedłużenie terminu wykonania umowy, niezależnie od przyczyn tego przedłużenia, zabezpieczenie wniesione w gwarancjach bankowych, ubezpieczeniowych lub poręczeniach wygasłoby przed upływem przedłużonego terminu wykonania umowy, Wykonawca na 7 dni przed wygaśnięciem takiego zabezpieczenia przedstawia Zamawiającemu stosowny aneks lub nową gwarancję/poręczenie lub wpłaca odpowiednie zabezpieczenie w gotówce. Jeżeli Wykonawca nie wykona powyższego obowiązku, Zamawiający może żądać od gwaranta/poręczyciela wypłaty z gwarancji/poręczenia i zaliczyć uzyskaną w ten sposób kwotę na poczet zabezpieczenia. Powyższe uprawnienie powinno wynikać z treści gwarancji lub poręczenia.</w:t>
      </w:r>
    </w:p>
    <w:p w14:paraId="4B029E5A" w14:textId="32B69555" w:rsidR="002775C6"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Zmiany formy gwarancyjnej należytego wykonania umowy mogą być dokonywane z zachowaniem ciągłości i bez zmniejszania wysokości, a w szczególnych wypadkach określonych ustawą Pzp za zgodą Zamawiającego.</w:t>
      </w:r>
    </w:p>
    <w:p w14:paraId="218BBDF0" w14:textId="77777777" w:rsidR="00963B36" w:rsidRPr="000B7587" w:rsidRDefault="00963B36" w:rsidP="00963B36">
      <w:pPr>
        <w:pStyle w:val="Bodytext20"/>
        <w:shd w:val="clear" w:color="auto" w:fill="auto"/>
        <w:tabs>
          <w:tab w:val="left" w:pos="324"/>
        </w:tabs>
        <w:spacing w:after="0" w:line="307" w:lineRule="exact"/>
        <w:ind w:left="360" w:firstLine="0"/>
        <w:jc w:val="both"/>
        <w:rPr>
          <w:rFonts w:asciiTheme="minorHAnsi" w:hAnsiTheme="minorHAnsi" w:cstheme="minorHAnsi"/>
          <w:sz w:val="22"/>
          <w:szCs w:val="22"/>
        </w:rPr>
      </w:pPr>
    </w:p>
    <w:p w14:paraId="3E81AF6C" w14:textId="77777777" w:rsidR="002775C6" w:rsidRPr="00AC06E5" w:rsidRDefault="00FA0EA6">
      <w:pPr>
        <w:pStyle w:val="Heading10"/>
        <w:keepNext/>
        <w:keepLines/>
        <w:shd w:val="clear" w:color="auto" w:fill="auto"/>
        <w:spacing w:before="0" w:after="281" w:line="210" w:lineRule="exact"/>
        <w:rPr>
          <w:rFonts w:asciiTheme="minorHAnsi" w:hAnsiTheme="minorHAnsi" w:cstheme="minorHAnsi"/>
          <w:b/>
          <w:bCs/>
          <w:sz w:val="22"/>
          <w:szCs w:val="22"/>
        </w:rPr>
      </w:pPr>
      <w:bookmarkStart w:id="7" w:name="bookmark9"/>
      <w:r w:rsidRPr="000B7587">
        <w:rPr>
          <w:rFonts w:asciiTheme="minorHAnsi" w:hAnsiTheme="minorHAnsi" w:cstheme="minorHAnsi"/>
          <w:sz w:val="22"/>
          <w:szCs w:val="22"/>
        </w:rPr>
        <w:t>§ 10</w:t>
      </w:r>
      <w:r w:rsidRPr="00AC06E5">
        <w:rPr>
          <w:rFonts w:asciiTheme="minorHAnsi" w:hAnsiTheme="minorHAnsi" w:cstheme="minorHAnsi"/>
          <w:b/>
          <w:bCs/>
          <w:sz w:val="22"/>
          <w:szCs w:val="22"/>
        </w:rPr>
        <w:t>. Rękojmia oraz gwarancja</w:t>
      </w:r>
      <w:bookmarkEnd w:id="7"/>
    </w:p>
    <w:p w14:paraId="10339C14" w14:textId="77777777"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udziela Zamawiającemu gwarancji na roboty budowlane, użyte materiały oraz wszelkie inne prace wykonane w ramach przedmiotu Umowy.</w:t>
      </w:r>
    </w:p>
    <w:p w14:paraId="26F75693" w14:textId="427BEF82" w:rsidR="002775C6" w:rsidRPr="000B7587" w:rsidRDefault="00FA0EA6">
      <w:pPr>
        <w:pStyle w:val="Bodytext20"/>
        <w:numPr>
          <w:ilvl w:val="0"/>
          <w:numId w:val="18"/>
        </w:numPr>
        <w:shd w:val="clear" w:color="auto" w:fill="auto"/>
        <w:tabs>
          <w:tab w:val="left" w:pos="332"/>
          <w:tab w:val="left" w:leader="dot" w:pos="339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Termin gwarancji ustala się na</w:t>
      </w:r>
      <w:r w:rsidR="000B4B1F" w:rsidRPr="000B7587">
        <w:rPr>
          <w:rFonts w:asciiTheme="minorHAnsi" w:hAnsiTheme="minorHAnsi" w:cstheme="minorHAnsi"/>
          <w:sz w:val="22"/>
          <w:szCs w:val="22"/>
        </w:rPr>
        <w:t xml:space="preserve"> </w:t>
      </w:r>
      <w:r w:rsidRPr="000B7587">
        <w:rPr>
          <w:rFonts w:asciiTheme="minorHAnsi" w:hAnsiTheme="minorHAnsi" w:cstheme="minorHAnsi"/>
          <w:sz w:val="22"/>
          <w:szCs w:val="22"/>
        </w:rPr>
        <w:tab/>
      </w:r>
      <w:r w:rsidR="00963B36">
        <w:rPr>
          <w:rFonts w:asciiTheme="minorHAnsi" w:hAnsiTheme="minorHAnsi" w:cstheme="minorHAnsi"/>
          <w:sz w:val="22"/>
          <w:szCs w:val="22"/>
        </w:rPr>
        <w:t>……….</w:t>
      </w:r>
      <w:r w:rsidR="000B4B1F" w:rsidRPr="000B7587">
        <w:rPr>
          <w:rFonts w:asciiTheme="minorHAnsi" w:hAnsiTheme="minorHAnsi" w:cstheme="minorHAnsi"/>
          <w:sz w:val="22"/>
          <w:szCs w:val="22"/>
        </w:rPr>
        <w:t xml:space="preserve">……  </w:t>
      </w:r>
      <w:r w:rsidRPr="000B7587">
        <w:rPr>
          <w:rFonts w:asciiTheme="minorHAnsi" w:hAnsiTheme="minorHAnsi" w:cstheme="minorHAnsi"/>
          <w:sz w:val="22"/>
          <w:szCs w:val="22"/>
        </w:rPr>
        <w:t>miesięcy od daty odbioru końcowego przedmiotu Umowy.</w:t>
      </w:r>
    </w:p>
    <w:p w14:paraId="79C11ECA" w14:textId="77777777"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Do rękojmi zastosowanie mają powszechnie obowiązujące przepisy prawa, w tym przepisy Kodeksu cywilnego. Okres rękojmi wynosi 5 lat.</w:t>
      </w:r>
    </w:p>
    <w:p w14:paraId="00C71FFA" w14:textId="77777777"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Wykonawca jest odpowiedzialny względem Zamawiającego, jeżeli wykonany przedmiot Umowy ma wady lub usterki zmniejszające jego wartość lub użyteczność ze względu na cel określony w Umowie lub </w:t>
      </w:r>
      <w:r w:rsidRPr="000B7587">
        <w:rPr>
          <w:rFonts w:asciiTheme="minorHAnsi" w:hAnsiTheme="minorHAnsi" w:cstheme="minorHAnsi"/>
          <w:sz w:val="22"/>
          <w:szCs w:val="22"/>
        </w:rPr>
        <w:lastRenderedPageBreak/>
        <w:t>wynikający z przeznaczenia rzeczy albo, jeżeli wykonany przedmiot Umowy nie ma właściwości, które zgodnie z dokumentacją robót posiadać powinien lub został wydany w stanie niezupełnym.</w:t>
      </w:r>
    </w:p>
    <w:p w14:paraId="72225F35" w14:textId="77777777"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jest odpowiedzialny z tytułu rękojmi za wady lub usterki przedmiotu Umowy istniejące w czasie dokonywania czynności odbioru oraz za wady lub usterki powstałe po odbiorze, lecz z przyczyn tkwiących w wykonanym przedmiocie Umowy w chwili odbioru.</w:t>
      </w:r>
    </w:p>
    <w:p w14:paraId="3190840D" w14:textId="27A02346"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 w ramach rękojmi lub gwarancji - zobowiązany jest do usunięcia wad  w terminie wyznaczonym przez Zamawiającego, jednak nie dłuższym niż 14 dni</w:t>
      </w:r>
      <w:r w:rsidR="000B4B1F" w:rsidRPr="000B7587">
        <w:rPr>
          <w:rFonts w:asciiTheme="minorHAnsi" w:hAnsiTheme="minorHAnsi" w:cstheme="minorHAnsi"/>
          <w:sz w:val="22"/>
          <w:szCs w:val="22"/>
        </w:rPr>
        <w:t xml:space="preserve"> od daty ich zgłoszenia przez Zamawiającego</w:t>
      </w:r>
      <w:r w:rsidR="00963B36">
        <w:rPr>
          <w:rFonts w:asciiTheme="minorHAnsi" w:hAnsiTheme="minorHAnsi" w:cstheme="minorHAnsi"/>
          <w:sz w:val="22"/>
          <w:szCs w:val="22"/>
        </w:rPr>
        <w:t>.</w:t>
      </w:r>
    </w:p>
    <w:p w14:paraId="1026A78A" w14:textId="52AF2634"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 okresie odpowiedzialności z tytułu gwarancji, Wykonawca jest obowiązany do nieodpłatnego usuwania wad fizycznych rzeczy lub do dostarczenia rzeczy wolnej od wad lub usterek, jeżeli wady ujawnią się przed upływem terminu określonego w ust. 2. Zamawiający może dochodzić roszczeń z tytułu gwarancji jakości także po tym terminie, jeżeli </w:t>
      </w:r>
      <w:r w:rsidR="000B4B1F" w:rsidRPr="000B7587">
        <w:rPr>
          <w:rFonts w:asciiTheme="minorHAnsi" w:hAnsiTheme="minorHAnsi" w:cstheme="minorHAnsi"/>
          <w:sz w:val="22"/>
          <w:szCs w:val="22"/>
        </w:rPr>
        <w:t>zgłaszał</w:t>
      </w:r>
      <w:r w:rsidRPr="000B7587">
        <w:rPr>
          <w:rFonts w:asciiTheme="minorHAnsi" w:hAnsiTheme="minorHAnsi" w:cstheme="minorHAnsi"/>
          <w:sz w:val="22"/>
          <w:szCs w:val="22"/>
        </w:rPr>
        <w:t xml:space="preserve"> wadę </w:t>
      </w:r>
      <w:r w:rsidR="005D48C5">
        <w:rPr>
          <w:rFonts w:asciiTheme="minorHAnsi" w:hAnsiTheme="minorHAnsi" w:cstheme="minorHAnsi"/>
          <w:sz w:val="22"/>
          <w:szCs w:val="22"/>
        </w:rPr>
        <w:t xml:space="preserve">lub usterkę </w:t>
      </w:r>
      <w:r w:rsidRPr="000B7587">
        <w:rPr>
          <w:rFonts w:asciiTheme="minorHAnsi" w:hAnsiTheme="minorHAnsi" w:cstheme="minorHAnsi"/>
          <w:sz w:val="22"/>
          <w:szCs w:val="22"/>
        </w:rPr>
        <w:t xml:space="preserve"> przed jego upływem.</w:t>
      </w:r>
    </w:p>
    <w:p w14:paraId="35F6112E" w14:textId="3280AF10" w:rsidR="002775C6" w:rsidRPr="000B7587"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 wykryciu wady lub usterki w okresie gwarancji i rękojmi Zamawiający obowiązany jest zawiadomić Wykonawcę na piśmie</w:t>
      </w:r>
      <w:r w:rsidR="005D48C5">
        <w:rPr>
          <w:rFonts w:asciiTheme="minorHAnsi" w:hAnsiTheme="minorHAnsi" w:cstheme="minorHAnsi"/>
          <w:sz w:val="22"/>
          <w:szCs w:val="22"/>
        </w:rPr>
        <w:t xml:space="preserve"> lub elektronicznie </w:t>
      </w:r>
      <w:r w:rsidRPr="000B7587">
        <w:rPr>
          <w:rFonts w:asciiTheme="minorHAnsi" w:hAnsiTheme="minorHAnsi" w:cstheme="minorHAnsi"/>
          <w:sz w:val="22"/>
          <w:szCs w:val="22"/>
        </w:rPr>
        <w:t>. Dla wad lub usterek usuniętych w okresie gwarancji, termin dla tego zakresu biegnie od nowa.</w:t>
      </w:r>
    </w:p>
    <w:p w14:paraId="3BFDE675" w14:textId="7B143322" w:rsidR="002775C6" w:rsidRPr="000B7587"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Wykonawca w ciągu 2 dni od otrzymania informacji, o której mowa w ust. </w:t>
      </w:r>
      <w:r w:rsidR="005D48C5">
        <w:rPr>
          <w:rFonts w:asciiTheme="minorHAnsi" w:hAnsiTheme="minorHAnsi" w:cstheme="minorHAnsi"/>
          <w:sz w:val="22"/>
          <w:szCs w:val="22"/>
        </w:rPr>
        <w:t xml:space="preserve">8 </w:t>
      </w:r>
      <w:r w:rsidRPr="000B7587">
        <w:rPr>
          <w:rFonts w:asciiTheme="minorHAnsi" w:hAnsiTheme="minorHAnsi" w:cstheme="minorHAnsi"/>
          <w:sz w:val="22"/>
          <w:szCs w:val="22"/>
        </w:rPr>
        <w:t xml:space="preserve"> zobowiązany jest zawiadomić na piśmie Zamawiającego o sposobie i terminie usunięcia wad lub usterek.</w:t>
      </w:r>
    </w:p>
    <w:p w14:paraId="167EDAB1" w14:textId="77777777" w:rsidR="002775C6" w:rsidRPr="000B7587"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Termin usunięcia wad lub usterek przez Wykonawcę nie może być dłuższy niż 14 dni od daty ich zgłoszenia przez Zamawiającego.</w:t>
      </w:r>
    </w:p>
    <w:p w14:paraId="1B987705" w14:textId="5A23FB45" w:rsidR="002775C6" w:rsidRPr="000B7587"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Jeżeli Wykonawca nie usunie wad</w:t>
      </w:r>
      <w:r w:rsidR="005D48C5">
        <w:rPr>
          <w:rFonts w:asciiTheme="minorHAnsi" w:hAnsiTheme="minorHAnsi" w:cstheme="minorHAnsi"/>
          <w:sz w:val="22"/>
          <w:szCs w:val="22"/>
        </w:rPr>
        <w:t xml:space="preserve"> lub /i usterek</w:t>
      </w:r>
      <w:r w:rsidRPr="000B7587">
        <w:rPr>
          <w:rFonts w:asciiTheme="minorHAnsi" w:hAnsiTheme="minorHAnsi" w:cstheme="minorHAnsi"/>
          <w:sz w:val="22"/>
          <w:szCs w:val="22"/>
        </w:rPr>
        <w:t xml:space="preserve"> w terminie 14 dni od ich zgłoszenia przez Zamawiającego, to Zamawiający może zlecić usunięcie wad stronie trzeciej na koszt Wykonawcy. W tym przypadku koszty usuwania wad będą pokrywane w pierwszej kolejności z zatrzymanej kwoty będącej zabezpieczeniem należytego wykonania Umowy, na co Wykonawca wyraża zgodę bez konieczności dodatkowych wezwań i zawiadomień.</w:t>
      </w:r>
    </w:p>
    <w:p w14:paraId="431AAF91" w14:textId="77777777" w:rsidR="002775C6" w:rsidRPr="00D702B9"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D702B9">
        <w:rPr>
          <w:rFonts w:asciiTheme="minorHAnsi" w:hAnsiTheme="minorHAnsi" w:cstheme="minorHAnsi"/>
          <w:sz w:val="22"/>
          <w:szCs w:val="22"/>
        </w:rPr>
        <w:t>Wykonawca ponosi odpowiedzialność za prawidłową realizację obowiązków z tytułu rękojmi i gwarancji nawet, jeżeli zleci wykonywanie usług gwarancyjnych podwykonawcom.</w:t>
      </w:r>
    </w:p>
    <w:p w14:paraId="71CE22B7" w14:textId="77777777" w:rsidR="002775C6" w:rsidRPr="00D702B9"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D702B9">
        <w:rPr>
          <w:rFonts w:asciiTheme="minorHAnsi" w:hAnsiTheme="minorHAnsi" w:cstheme="minorHAnsi"/>
          <w:sz w:val="22"/>
          <w:szCs w:val="22"/>
        </w:rPr>
        <w:t>Strony zgodnie postanawiają, że do powstałych usterek mają odpowiednio zastosowanie postanowienia Umowne dotyczące wad.</w:t>
      </w:r>
    </w:p>
    <w:p w14:paraId="0C16CCE8" w14:textId="5B77B945" w:rsidR="002775C6" w:rsidRPr="00D702B9"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D702B9">
        <w:rPr>
          <w:rFonts w:asciiTheme="minorHAnsi" w:hAnsiTheme="minorHAnsi" w:cstheme="minorHAnsi"/>
          <w:sz w:val="22"/>
          <w:szCs w:val="22"/>
        </w:rPr>
        <w:t>Zastępcze usunięcie wad lub</w:t>
      </w:r>
      <w:r w:rsidR="005D48C5" w:rsidRPr="00D702B9">
        <w:rPr>
          <w:rFonts w:asciiTheme="minorHAnsi" w:hAnsiTheme="minorHAnsi" w:cstheme="minorHAnsi"/>
          <w:sz w:val="22"/>
          <w:szCs w:val="22"/>
        </w:rPr>
        <w:t>/i</w:t>
      </w:r>
      <w:r w:rsidRPr="00D702B9">
        <w:rPr>
          <w:rFonts w:asciiTheme="minorHAnsi" w:hAnsiTheme="minorHAnsi" w:cstheme="minorHAnsi"/>
          <w:sz w:val="22"/>
          <w:szCs w:val="22"/>
        </w:rPr>
        <w:t xml:space="preserve"> usterek, o którym mowa w ust. </w:t>
      </w:r>
      <w:r w:rsidR="005D48C5" w:rsidRPr="00D702B9">
        <w:rPr>
          <w:rFonts w:asciiTheme="minorHAnsi" w:hAnsiTheme="minorHAnsi" w:cstheme="minorHAnsi"/>
          <w:sz w:val="22"/>
          <w:szCs w:val="22"/>
        </w:rPr>
        <w:t>8</w:t>
      </w:r>
      <w:r w:rsidRPr="00D702B9">
        <w:rPr>
          <w:rFonts w:asciiTheme="minorHAnsi" w:hAnsiTheme="minorHAnsi" w:cstheme="minorHAnsi"/>
          <w:sz w:val="22"/>
          <w:szCs w:val="22"/>
        </w:rPr>
        <w:t xml:space="preserve"> , nie zwalnia Wykonawcy z obowiązku zapłaty kar umownych, które naliczane są od dnia wyznaczonego jako termin usunięcia wad lub usterek do dnia zakończenia ich zastępczego usuwania.</w:t>
      </w:r>
    </w:p>
    <w:p w14:paraId="6ABC80BE" w14:textId="77777777" w:rsidR="005D48C5" w:rsidRPr="00D702B9" w:rsidRDefault="005D48C5" w:rsidP="005D48C5">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D702B9">
        <w:rPr>
          <w:rFonts w:asciiTheme="minorHAnsi" w:eastAsia="Times New Roman" w:hAnsiTheme="minorHAnsi" w:cstheme="minorHAnsi"/>
          <w:sz w:val="22"/>
          <w:szCs w:val="22"/>
        </w:rPr>
        <w:t>W okresie trwania gwarancji jakości i rękojmi za wady przeglądy gwarancyjne zakończone protokołem odbioru gwarancyjnego, będą się odbywały:</w:t>
      </w:r>
    </w:p>
    <w:p w14:paraId="5CA3F674" w14:textId="70523923" w:rsidR="005D48C5" w:rsidRPr="00D702B9" w:rsidRDefault="005D48C5" w:rsidP="005D48C5">
      <w:pPr>
        <w:pStyle w:val="Akapitzlist"/>
        <w:numPr>
          <w:ilvl w:val="0"/>
          <w:numId w:val="42"/>
        </w:numPr>
        <w:tabs>
          <w:tab w:val="left" w:pos="966"/>
        </w:tabs>
        <w:spacing w:line="250" w:lineRule="exact"/>
        <w:rPr>
          <w:rFonts w:asciiTheme="minorHAnsi" w:eastAsia="Times New Roman" w:hAnsiTheme="minorHAnsi" w:cstheme="minorHAnsi"/>
          <w:sz w:val="22"/>
          <w:szCs w:val="22"/>
        </w:rPr>
      </w:pPr>
      <w:r w:rsidRPr="00D702B9">
        <w:rPr>
          <w:rFonts w:asciiTheme="minorHAnsi" w:eastAsia="Times New Roman" w:hAnsiTheme="minorHAnsi" w:cstheme="minorHAnsi"/>
          <w:sz w:val="22"/>
          <w:szCs w:val="22"/>
        </w:rPr>
        <w:t>na każde żądanie Zamawiającego w przypadkach stwierdzenia przez Zamawiającego wad lub usterek,</w:t>
      </w:r>
    </w:p>
    <w:p w14:paraId="19329C88" w14:textId="165E88B3" w:rsidR="005D48C5" w:rsidRPr="00D702B9" w:rsidRDefault="005D48C5" w:rsidP="005D48C5">
      <w:pPr>
        <w:pStyle w:val="Akapitzlist"/>
        <w:numPr>
          <w:ilvl w:val="0"/>
          <w:numId w:val="42"/>
        </w:numPr>
        <w:tabs>
          <w:tab w:val="left" w:pos="966"/>
        </w:tabs>
        <w:spacing w:line="250" w:lineRule="exact"/>
        <w:jc w:val="both"/>
        <w:rPr>
          <w:rFonts w:asciiTheme="minorHAnsi" w:eastAsia="Times New Roman" w:hAnsiTheme="minorHAnsi" w:cstheme="minorHAnsi"/>
          <w:sz w:val="22"/>
          <w:szCs w:val="22"/>
        </w:rPr>
      </w:pPr>
      <w:r w:rsidRPr="00D702B9">
        <w:rPr>
          <w:rFonts w:asciiTheme="minorHAnsi" w:eastAsia="Times New Roman" w:hAnsiTheme="minorHAnsi" w:cstheme="minorHAnsi"/>
          <w:sz w:val="22"/>
          <w:szCs w:val="22"/>
        </w:rPr>
        <w:t xml:space="preserve">  miesiąc przed zakończeniem okresu udzielonej gwarancji jakości,</w:t>
      </w:r>
    </w:p>
    <w:p w14:paraId="45ABBF75" w14:textId="638730F4" w:rsidR="005D48C5" w:rsidRPr="00D702B9" w:rsidRDefault="005D48C5" w:rsidP="005D48C5">
      <w:pPr>
        <w:pStyle w:val="Akapitzlist"/>
        <w:numPr>
          <w:ilvl w:val="0"/>
          <w:numId w:val="42"/>
        </w:numPr>
        <w:tabs>
          <w:tab w:val="left" w:pos="966"/>
        </w:tabs>
        <w:spacing w:line="250" w:lineRule="exact"/>
        <w:jc w:val="both"/>
        <w:rPr>
          <w:rFonts w:asciiTheme="minorHAnsi" w:eastAsia="Times New Roman" w:hAnsiTheme="minorHAnsi" w:cstheme="minorHAnsi"/>
          <w:sz w:val="22"/>
          <w:szCs w:val="22"/>
        </w:rPr>
      </w:pPr>
      <w:r w:rsidRPr="00D702B9">
        <w:rPr>
          <w:rFonts w:asciiTheme="minorHAnsi" w:eastAsia="Times New Roman" w:hAnsiTheme="minorHAnsi" w:cstheme="minorHAnsi"/>
          <w:sz w:val="22"/>
          <w:szCs w:val="22"/>
        </w:rPr>
        <w:t>na uzasadniony wniosek Wykonawcy.</w:t>
      </w:r>
    </w:p>
    <w:p w14:paraId="68DCD23A" w14:textId="77777777" w:rsidR="005D48C5" w:rsidRPr="005D48C5" w:rsidRDefault="005D48C5" w:rsidP="005D48C5">
      <w:pPr>
        <w:spacing w:after="116" w:line="250" w:lineRule="exact"/>
        <w:ind w:left="1020" w:hanging="560"/>
        <w:jc w:val="both"/>
        <w:rPr>
          <w:rFonts w:asciiTheme="minorHAnsi" w:eastAsia="Times New Roman" w:hAnsiTheme="minorHAnsi" w:cstheme="minorHAnsi"/>
          <w:sz w:val="22"/>
          <w:szCs w:val="22"/>
        </w:rPr>
      </w:pPr>
      <w:r w:rsidRPr="005D48C5">
        <w:rPr>
          <w:rFonts w:asciiTheme="minorHAnsi" w:eastAsia="Times New Roman" w:hAnsiTheme="minorHAnsi" w:cstheme="minorHAnsi"/>
          <w:sz w:val="22"/>
          <w:szCs w:val="22"/>
        </w:rPr>
        <w:t>W każdym przypadku koszty przygotowania i organizacji przeglądów ponosi Wykonawca.</w:t>
      </w:r>
    </w:p>
    <w:p w14:paraId="6ACDA8D6" w14:textId="77777777" w:rsidR="005D48C5" w:rsidRDefault="005D48C5" w:rsidP="005D48C5">
      <w:pPr>
        <w:pStyle w:val="Bodytext20"/>
        <w:shd w:val="clear" w:color="auto" w:fill="auto"/>
        <w:tabs>
          <w:tab w:val="left" w:pos="385"/>
        </w:tabs>
        <w:spacing w:after="0" w:line="307" w:lineRule="exact"/>
        <w:ind w:left="380" w:firstLine="0"/>
        <w:jc w:val="both"/>
        <w:rPr>
          <w:rFonts w:asciiTheme="minorHAnsi" w:hAnsiTheme="minorHAnsi" w:cstheme="minorHAnsi"/>
          <w:sz w:val="22"/>
          <w:szCs w:val="22"/>
        </w:rPr>
      </w:pPr>
    </w:p>
    <w:p w14:paraId="25D79B9D" w14:textId="77777777" w:rsidR="005D48C5" w:rsidRPr="000B7587" w:rsidRDefault="005D48C5" w:rsidP="005D48C5">
      <w:pPr>
        <w:pStyle w:val="Bodytext20"/>
        <w:shd w:val="clear" w:color="auto" w:fill="auto"/>
        <w:tabs>
          <w:tab w:val="left" w:pos="385"/>
        </w:tabs>
        <w:spacing w:after="0" w:line="307" w:lineRule="exact"/>
        <w:ind w:left="380" w:firstLine="0"/>
        <w:jc w:val="both"/>
        <w:rPr>
          <w:rFonts w:asciiTheme="minorHAnsi" w:hAnsiTheme="minorHAnsi" w:cstheme="minorHAnsi"/>
          <w:sz w:val="22"/>
          <w:szCs w:val="22"/>
        </w:rPr>
      </w:pPr>
    </w:p>
    <w:p w14:paraId="3B43EC9C" w14:textId="644861C7" w:rsidR="003F0211" w:rsidRPr="00AC06E5" w:rsidRDefault="00FA0EA6" w:rsidP="003F0211">
      <w:pPr>
        <w:pStyle w:val="Heading10"/>
        <w:keepNext/>
        <w:keepLines/>
        <w:shd w:val="clear" w:color="auto" w:fill="auto"/>
        <w:spacing w:before="0" w:after="0" w:line="307" w:lineRule="exact"/>
        <w:rPr>
          <w:rFonts w:asciiTheme="minorHAnsi" w:hAnsiTheme="minorHAnsi" w:cstheme="minorHAnsi"/>
          <w:b/>
          <w:bCs/>
          <w:sz w:val="22"/>
          <w:szCs w:val="22"/>
        </w:rPr>
      </w:pPr>
      <w:bookmarkStart w:id="8" w:name="bookmark10"/>
      <w:r w:rsidRPr="000B7587">
        <w:rPr>
          <w:rFonts w:asciiTheme="minorHAnsi" w:hAnsiTheme="minorHAnsi" w:cstheme="minorHAnsi"/>
          <w:sz w:val="22"/>
          <w:szCs w:val="22"/>
        </w:rPr>
        <w:t xml:space="preserve">§ 11. </w:t>
      </w:r>
      <w:bookmarkEnd w:id="8"/>
      <w:r w:rsidR="003F0211" w:rsidRPr="00AC06E5">
        <w:rPr>
          <w:rFonts w:asciiTheme="minorHAnsi" w:eastAsia="Times New Roman" w:hAnsiTheme="minorHAnsi" w:cstheme="minorHAnsi"/>
          <w:b/>
          <w:bCs/>
          <w:sz w:val="22"/>
          <w:szCs w:val="22"/>
        </w:rPr>
        <w:t>Ubezpieczenia</w:t>
      </w:r>
    </w:p>
    <w:p w14:paraId="37D8DDC9" w14:textId="77777777" w:rsidR="003F0211" w:rsidRPr="000B7587" w:rsidRDefault="003F0211" w:rsidP="003F0211">
      <w:pPr>
        <w:numPr>
          <w:ilvl w:val="0"/>
          <w:numId w:val="35"/>
        </w:numPr>
        <w:tabs>
          <w:tab w:val="left" w:pos="40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Wykonawca oświadcza, że posiada ubezpieczenie od odpowiedzialności cywilnej w zakresie prowadzonej działalności.</w:t>
      </w:r>
    </w:p>
    <w:p w14:paraId="15C13BF1" w14:textId="77777777" w:rsidR="003F0211" w:rsidRPr="000B7587" w:rsidRDefault="003F0211" w:rsidP="003F0211">
      <w:pPr>
        <w:numPr>
          <w:ilvl w:val="0"/>
          <w:numId w:val="35"/>
        </w:numPr>
        <w:tabs>
          <w:tab w:val="left" w:pos="40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Wykonawca oświadcza, że jest ubezpieczony od odpowiedzialności cywilnej za szkody rzeczowe oraz osobowe i następstwa nieszczęśliwych wypadków powstałe w związku z prowadzoną działalnością zgodną z przedmiotem umowy obejmującą cały okres realizacji przedmiotu umowy.</w:t>
      </w:r>
    </w:p>
    <w:p w14:paraId="312550D0" w14:textId="77777777" w:rsidR="003F0211" w:rsidRPr="000B7587" w:rsidRDefault="003F0211" w:rsidP="003F0211">
      <w:pPr>
        <w:numPr>
          <w:ilvl w:val="0"/>
          <w:numId w:val="35"/>
        </w:numPr>
        <w:tabs>
          <w:tab w:val="left" w:pos="40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 xml:space="preserve">Wykonawca zapewnia, że przez cały okres obowiązywania umowy, będzie posiadał ważne polisy </w:t>
      </w:r>
      <w:r w:rsidRPr="000B7587">
        <w:rPr>
          <w:rFonts w:asciiTheme="minorHAnsi" w:eastAsia="Times New Roman" w:hAnsiTheme="minorHAnsi" w:cstheme="minorHAnsi"/>
          <w:sz w:val="22"/>
          <w:szCs w:val="22"/>
        </w:rPr>
        <w:lastRenderedPageBreak/>
        <w:t>ubezpieczeniowe, o których mowa w ust. 1 i 2.</w:t>
      </w:r>
    </w:p>
    <w:p w14:paraId="7F9A013E" w14:textId="77777777" w:rsidR="003F0211" w:rsidRPr="000B7587" w:rsidRDefault="003F0211" w:rsidP="003F0211">
      <w:pPr>
        <w:numPr>
          <w:ilvl w:val="0"/>
          <w:numId w:val="35"/>
        </w:numPr>
        <w:tabs>
          <w:tab w:val="left" w:pos="40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Żadna umowa ubezpieczenia nie może przewidywać wyłączenia odpowiedzialności ubezpieczyciela za szkody wyrządzone z winy umyślnej lub rażącego niedbalstwa innych osób niż Ubezpieczający (w przypadku gdy jest osobą fizyczną), wspólników spółki osobowej będącej Ubezpieczającym lub osoby wchodzące w skład organów zarządzających (członkowie zarządu, prokurenci) Ubezpieczającego będącego osobą prawną, w szczególności nie może być podstawą wyłączenia odpowiedzialności ubezpieczyciela - wyrządzenie szkody z winy umyślnej lub rażącego niedbalstwa personelu Wykonawcy innego niż wyżej wskazane osoby, ani też Podwykonawców; w żadnym wypadku z umowy ubezpieczenia nie może wynikać możliwość zwolnienia się z odpowiedzialności przez ubezpieczyciela w sytuacji, gdy szkoda została wyrządzona z winy umyślnej lub rażącego niedbalstwa lub jakichkolwiek innych przyczyn leżących po stronie kierownika budowy.</w:t>
      </w:r>
    </w:p>
    <w:p w14:paraId="522EA4E1" w14:textId="77777777" w:rsidR="003F0211" w:rsidRPr="000B7587" w:rsidRDefault="003F0211" w:rsidP="003F0211">
      <w:pPr>
        <w:numPr>
          <w:ilvl w:val="0"/>
          <w:numId w:val="35"/>
        </w:numPr>
        <w:tabs>
          <w:tab w:val="left" w:pos="320"/>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 umowach ubezpieczenia nie mogą zostać wyłączone z zakresu odpowiedzialności ubezpieczyciela: katastrofa budowlana oraz inne ryzyka budowlane. Nie jest dopuszczalne wyłączenie w żadnej umowie ubezpieczenia odpowiedzialności za:</w:t>
      </w:r>
    </w:p>
    <w:p w14:paraId="6278213B"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straty, szkody lub przywrócenie stanu pierwotnego w skutek błędów lub pominięć projektowych w zakresie wykonanym przez Wykonawcę,</w:t>
      </w:r>
    </w:p>
    <w:p w14:paraId="359FB7F0"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szkody na osobie i w mieniu osób trzecich spowodowane wibracją albo osunięciem lub osłabieniem elementów nośnych lub nośności gruntu,</w:t>
      </w:r>
    </w:p>
    <w:p w14:paraId="4B60546B"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szkody spowodowanej na skutek zalania, powodzi oraz naniesieniem osadów,</w:t>
      </w:r>
    </w:p>
    <w:p w14:paraId="49936BBB"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szkody w istniejących podziemnych kablach, rurociągach lub innych instalacjach,</w:t>
      </w:r>
    </w:p>
    <w:p w14:paraId="3798BD20"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jakiekolwiek działanie sił natury, które jest nieprzewidywalne lub takie, że od doświadczonego Wykonawcy nie można było w sposób rozsądny oczekiwać zastosowania przeciw niemu wystarczających środków ostrożności.</w:t>
      </w:r>
    </w:p>
    <w:p w14:paraId="799C4672" w14:textId="77777777" w:rsidR="003F0211" w:rsidRPr="000B7587" w:rsidRDefault="003F0211" w:rsidP="003F0211">
      <w:pPr>
        <w:numPr>
          <w:ilvl w:val="0"/>
          <w:numId w:val="35"/>
        </w:numPr>
        <w:tabs>
          <w:tab w:val="left" w:pos="320"/>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 umowie (umowach) ubezpieczenia nie może być ograniczenia odpowiedzialności (limitów sumy ubezpieczenia) w odniesieniu do kolejnych szkód wywołanych tą samą przyczyną (tzw. szkód seryjnych); dla każdej szkody będzie zapewniony pełen zakres ochrony (do pełnej wysokości sumy ubezpieczenia) niezależnie od tego czy szkody wywołane są przez tę samą czy przez różne przyczyny; nie jest dopuszczalne przyjęcie w umowie ubezpieczenia, że dwie lub więcej szkód wywołane jedną przyczyną stanowią jeden wypadek ubezpieczeniowy.</w:t>
      </w:r>
    </w:p>
    <w:p w14:paraId="33F5A4E8" w14:textId="3EF2D488" w:rsidR="003F0211" w:rsidRPr="00B2386A" w:rsidRDefault="003F0211" w:rsidP="003F0211">
      <w:pPr>
        <w:pStyle w:val="Heading10"/>
        <w:keepNext/>
        <w:keepLines/>
        <w:numPr>
          <w:ilvl w:val="0"/>
          <w:numId w:val="35"/>
        </w:numPr>
        <w:shd w:val="clear" w:color="auto" w:fill="auto"/>
        <w:spacing w:before="0" w:after="0" w:line="307" w:lineRule="exact"/>
        <w:jc w:val="both"/>
        <w:rPr>
          <w:rFonts w:asciiTheme="minorHAnsi" w:eastAsia="Tahoma" w:hAnsiTheme="minorHAnsi" w:cstheme="minorHAnsi"/>
          <w:color w:val="000000" w:themeColor="text1"/>
          <w:sz w:val="22"/>
          <w:szCs w:val="22"/>
        </w:rPr>
      </w:pPr>
      <w:r w:rsidRPr="00B2386A">
        <w:rPr>
          <w:rFonts w:asciiTheme="minorHAnsi" w:eastAsia="Tahoma" w:hAnsiTheme="minorHAnsi" w:cstheme="minorHAnsi"/>
          <w:color w:val="000000" w:themeColor="text1"/>
          <w:sz w:val="22"/>
          <w:szCs w:val="22"/>
        </w:rPr>
        <w:t>Wykonawca zobowiązany jest przedłożyć Zamawiającemu polisę odpowiadającą warunkom określonym w ust. 1-6, oraz złożyć dowód uiszczenia składki najpóźniej na 3 dni przed rozpoczęciem wykonywania robót.</w:t>
      </w:r>
    </w:p>
    <w:p w14:paraId="04D02E3E" w14:textId="77777777" w:rsidR="00D702B9" w:rsidRPr="00B2386A" w:rsidRDefault="00D702B9" w:rsidP="00D702B9">
      <w:pPr>
        <w:pStyle w:val="Heading10"/>
        <w:keepNext/>
        <w:keepLines/>
        <w:shd w:val="clear" w:color="auto" w:fill="auto"/>
        <w:spacing w:before="0" w:after="0" w:line="307" w:lineRule="exact"/>
        <w:jc w:val="both"/>
        <w:rPr>
          <w:rFonts w:asciiTheme="minorHAnsi" w:eastAsia="Tahoma" w:hAnsiTheme="minorHAnsi" w:cstheme="minorHAnsi"/>
          <w:color w:val="000000" w:themeColor="text1"/>
          <w:sz w:val="22"/>
          <w:szCs w:val="22"/>
        </w:rPr>
      </w:pPr>
    </w:p>
    <w:p w14:paraId="09DFEB90" w14:textId="77777777" w:rsidR="002775C6" w:rsidRPr="000B7587" w:rsidRDefault="00FA0EA6">
      <w:pPr>
        <w:pStyle w:val="Heading10"/>
        <w:keepNext/>
        <w:keepLines/>
        <w:shd w:val="clear" w:color="auto" w:fill="auto"/>
        <w:spacing w:before="0" w:after="0" w:line="307" w:lineRule="exact"/>
        <w:rPr>
          <w:rFonts w:asciiTheme="minorHAnsi" w:hAnsiTheme="minorHAnsi" w:cstheme="minorHAnsi"/>
          <w:b/>
          <w:bCs/>
          <w:sz w:val="22"/>
          <w:szCs w:val="22"/>
        </w:rPr>
      </w:pPr>
      <w:bookmarkStart w:id="9" w:name="bookmark11"/>
      <w:r w:rsidRPr="000B7587">
        <w:rPr>
          <w:rFonts w:asciiTheme="minorHAnsi" w:hAnsiTheme="minorHAnsi" w:cstheme="minorHAnsi"/>
          <w:sz w:val="22"/>
          <w:szCs w:val="22"/>
        </w:rPr>
        <w:t xml:space="preserve">§ 12. </w:t>
      </w:r>
      <w:r w:rsidRPr="000B7587">
        <w:rPr>
          <w:rFonts w:asciiTheme="minorHAnsi" w:hAnsiTheme="minorHAnsi" w:cstheme="minorHAnsi"/>
          <w:b/>
          <w:bCs/>
          <w:sz w:val="22"/>
          <w:szCs w:val="22"/>
        </w:rPr>
        <w:t>Odstąpienie od Umowy</w:t>
      </w:r>
      <w:bookmarkEnd w:id="9"/>
    </w:p>
    <w:p w14:paraId="6E5CA570" w14:textId="77777777" w:rsidR="002775C6" w:rsidRPr="000B7587" w:rsidRDefault="00FA0EA6">
      <w:pPr>
        <w:pStyle w:val="Bodytext20"/>
        <w:numPr>
          <w:ilvl w:val="0"/>
          <w:numId w:val="20"/>
        </w:numPr>
        <w:shd w:val="clear" w:color="auto" w:fill="auto"/>
        <w:tabs>
          <w:tab w:val="left" w:pos="333"/>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razie zaistnienia istotnej zmiany okoliczności powodującej, że wykonanie Umowy nie leży w interesie publicznym, czego nie można było przewidzieć w chwili zawarcia Umowy lub dalsze wykonywanie Umowy może zagrozić istotnemu interesowi państwa lub bezpieczeństwu publicznemu, Zamawiający może od Umowy odstąpić w terminie 30 dni od dnia powzięcia wiadomości o tych okolicznościach. W takim przypadku Wykonawcy przysługuje wynagrodzenie należne z tytułu wykonania części Umowy potwierdzonej wpisem w protokole odbioru.</w:t>
      </w:r>
    </w:p>
    <w:p w14:paraId="07326DA2" w14:textId="77777777" w:rsidR="002775C6" w:rsidRPr="000B7587" w:rsidRDefault="00FA0EA6">
      <w:pPr>
        <w:pStyle w:val="Bodytext20"/>
        <w:numPr>
          <w:ilvl w:val="0"/>
          <w:numId w:val="20"/>
        </w:numPr>
        <w:shd w:val="clear" w:color="auto" w:fill="auto"/>
        <w:tabs>
          <w:tab w:val="left" w:pos="333"/>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Zamawiający jest uprawniony do odstąpienia od Umowy w każdym przypadku rażącego naruszenia postanowień Umowy przez Wykonawcę. Do rażących naruszeń postanowień Umowy zalicza się w szczególności:</w:t>
      </w:r>
    </w:p>
    <w:p w14:paraId="34A49820" w14:textId="77777777" w:rsidR="002775C6" w:rsidRPr="000B7587" w:rsidRDefault="00FA0EA6">
      <w:pPr>
        <w:pStyle w:val="Bodytext20"/>
        <w:numPr>
          <w:ilvl w:val="0"/>
          <w:numId w:val="21"/>
        </w:numPr>
        <w:shd w:val="clear" w:color="auto" w:fill="auto"/>
        <w:tabs>
          <w:tab w:val="left" w:pos="735"/>
        </w:tabs>
        <w:spacing w:after="0" w:line="307" w:lineRule="exact"/>
        <w:ind w:left="760" w:hanging="380"/>
        <w:jc w:val="both"/>
        <w:rPr>
          <w:rFonts w:asciiTheme="minorHAnsi" w:hAnsiTheme="minorHAnsi" w:cstheme="minorHAnsi"/>
          <w:sz w:val="22"/>
          <w:szCs w:val="22"/>
        </w:rPr>
      </w:pPr>
      <w:r w:rsidRPr="000B7587">
        <w:rPr>
          <w:rFonts w:asciiTheme="minorHAnsi" w:hAnsiTheme="minorHAnsi" w:cstheme="minorHAnsi"/>
          <w:sz w:val="22"/>
          <w:szCs w:val="22"/>
        </w:rPr>
        <w:t>Wykonawca nie rozpoczął realizacji Umowy w terminie 5 dni roboczych od daty jej podpisania,</w:t>
      </w:r>
    </w:p>
    <w:p w14:paraId="296CC6EA" w14:textId="77777777" w:rsidR="002775C6" w:rsidRPr="000B7587" w:rsidRDefault="00FA0EA6">
      <w:pPr>
        <w:pStyle w:val="Bodytext20"/>
        <w:numPr>
          <w:ilvl w:val="0"/>
          <w:numId w:val="21"/>
        </w:numPr>
        <w:shd w:val="clear" w:color="auto" w:fill="auto"/>
        <w:tabs>
          <w:tab w:val="left" w:pos="735"/>
        </w:tabs>
        <w:spacing w:after="0" w:line="326" w:lineRule="exact"/>
        <w:ind w:left="760" w:hanging="380"/>
        <w:jc w:val="both"/>
        <w:rPr>
          <w:rFonts w:asciiTheme="minorHAnsi" w:hAnsiTheme="minorHAnsi" w:cstheme="minorHAnsi"/>
          <w:sz w:val="22"/>
          <w:szCs w:val="22"/>
        </w:rPr>
      </w:pPr>
      <w:r w:rsidRPr="000B7587">
        <w:rPr>
          <w:rFonts w:asciiTheme="minorHAnsi" w:hAnsiTheme="minorHAnsi" w:cstheme="minorHAnsi"/>
          <w:sz w:val="22"/>
          <w:szCs w:val="22"/>
        </w:rPr>
        <w:t>Wykonawca przerwał z przyczyn leżących po stronie Wykonawcy realizację przedmiotu umowy i przerwa ta trwa dłużej niż 5 dni roboczych,</w:t>
      </w:r>
    </w:p>
    <w:p w14:paraId="4D17B6D4" w14:textId="418AA2EA" w:rsidR="002775C6" w:rsidRPr="000B7587" w:rsidRDefault="0030120F">
      <w:pPr>
        <w:pStyle w:val="Bodytext20"/>
        <w:numPr>
          <w:ilvl w:val="0"/>
          <w:numId w:val="21"/>
        </w:numPr>
        <w:shd w:val="clear" w:color="auto" w:fill="auto"/>
        <w:tabs>
          <w:tab w:val="left" w:pos="735"/>
        </w:tabs>
        <w:spacing w:after="0" w:line="307" w:lineRule="exact"/>
        <w:ind w:left="76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Wykonawca stosuje </w:t>
      </w:r>
      <w:r w:rsidR="00FA0EA6" w:rsidRPr="000B7587">
        <w:rPr>
          <w:rFonts w:asciiTheme="minorHAnsi" w:hAnsiTheme="minorHAnsi" w:cstheme="minorHAnsi"/>
          <w:sz w:val="22"/>
          <w:szCs w:val="22"/>
        </w:rPr>
        <w:t>materiał</w:t>
      </w:r>
      <w:r w:rsidRPr="000B7587">
        <w:rPr>
          <w:rFonts w:asciiTheme="minorHAnsi" w:hAnsiTheme="minorHAnsi" w:cstheme="minorHAnsi"/>
          <w:sz w:val="22"/>
          <w:szCs w:val="22"/>
        </w:rPr>
        <w:t>y</w:t>
      </w:r>
      <w:r w:rsidR="00FA0EA6" w:rsidRPr="000B7587">
        <w:rPr>
          <w:rFonts w:asciiTheme="minorHAnsi" w:hAnsiTheme="minorHAnsi" w:cstheme="minorHAnsi"/>
          <w:sz w:val="22"/>
          <w:szCs w:val="22"/>
        </w:rPr>
        <w:t xml:space="preserve"> nieposiadając</w:t>
      </w:r>
      <w:r w:rsidRPr="000B7587">
        <w:rPr>
          <w:rFonts w:asciiTheme="minorHAnsi" w:hAnsiTheme="minorHAnsi" w:cstheme="minorHAnsi"/>
          <w:sz w:val="22"/>
          <w:szCs w:val="22"/>
        </w:rPr>
        <w:t>e</w:t>
      </w:r>
      <w:r w:rsidR="00FA0EA6" w:rsidRPr="000B7587">
        <w:rPr>
          <w:rFonts w:asciiTheme="minorHAnsi" w:hAnsiTheme="minorHAnsi" w:cstheme="minorHAnsi"/>
          <w:sz w:val="22"/>
          <w:szCs w:val="22"/>
        </w:rPr>
        <w:t xml:space="preserve"> wymaganych dopuszczeń lub niezapewniających sprawności eksploatacyjnej Przedmiotu Umowy, niezależnie od stopnia i ilości ich zastosowania. Każda stwierdzona w tym zakresie nieprawidłowość i niezgodność z dokumentacją techniczną i SWZ, może skutkować odstąpieniem od Umowy z winy Wykonawcy;</w:t>
      </w:r>
    </w:p>
    <w:p w14:paraId="21CDC938" w14:textId="4142B14E" w:rsidR="002775C6" w:rsidRPr="000B7587" w:rsidRDefault="00FA0EA6">
      <w:pPr>
        <w:pStyle w:val="Bodytext20"/>
        <w:numPr>
          <w:ilvl w:val="0"/>
          <w:numId w:val="21"/>
        </w:numPr>
        <w:shd w:val="clear" w:color="auto" w:fill="auto"/>
        <w:tabs>
          <w:tab w:val="left" w:pos="735"/>
        </w:tabs>
        <w:spacing w:after="0" w:line="307" w:lineRule="exact"/>
        <w:ind w:left="760" w:hanging="380"/>
        <w:jc w:val="both"/>
        <w:rPr>
          <w:rFonts w:asciiTheme="minorHAnsi" w:hAnsiTheme="minorHAnsi" w:cstheme="minorHAnsi"/>
          <w:sz w:val="22"/>
          <w:szCs w:val="22"/>
        </w:rPr>
      </w:pPr>
      <w:r w:rsidRPr="000B7587">
        <w:rPr>
          <w:rFonts w:asciiTheme="minorHAnsi" w:hAnsiTheme="minorHAnsi" w:cstheme="minorHAnsi"/>
          <w:sz w:val="22"/>
          <w:szCs w:val="22"/>
        </w:rPr>
        <w:t>zwłoka w zakończeniu przedmiotu Umowy, w stosunku do terminu określonego w § 5 ust. 1, przekraczająca 1</w:t>
      </w:r>
      <w:r w:rsidR="0030120F" w:rsidRPr="000B7587">
        <w:rPr>
          <w:rFonts w:asciiTheme="minorHAnsi" w:hAnsiTheme="minorHAnsi" w:cstheme="minorHAnsi"/>
          <w:sz w:val="22"/>
          <w:szCs w:val="22"/>
        </w:rPr>
        <w:t>0</w:t>
      </w:r>
      <w:r w:rsidRPr="000B7587">
        <w:rPr>
          <w:rFonts w:asciiTheme="minorHAnsi" w:hAnsiTheme="minorHAnsi" w:cstheme="minorHAnsi"/>
          <w:sz w:val="22"/>
          <w:szCs w:val="22"/>
        </w:rPr>
        <w:t xml:space="preserve"> dni kalendarzowych.</w:t>
      </w:r>
    </w:p>
    <w:p w14:paraId="6EAD39E4" w14:textId="3F03B3E1" w:rsidR="002775C6" w:rsidRPr="000B7587" w:rsidRDefault="0030120F" w:rsidP="00AB38F7">
      <w:pPr>
        <w:pStyle w:val="Bodytext20"/>
        <w:numPr>
          <w:ilvl w:val="0"/>
          <w:numId w:val="21"/>
        </w:numPr>
        <w:shd w:val="clear" w:color="auto" w:fill="auto"/>
        <w:tabs>
          <w:tab w:val="left" w:pos="735"/>
        </w:tabs>
        <w:spacing w:after="0" w:line="307" w:lineRule="exact"/>
        <w:ind w:left="760" w:hanging="380"/>
        <w:jc w:val="both"/>
        <w:rPr>
          <w:rFonts w:asciiTheme="minorHAnsi" w:hAnsiTheme="minorHAnsi" w:cstheme="minorHAnsi"/>
          <w:sz w:val="22"/>
          <w:szCs w:val="22"/>
        </w:rPr>
      </w:pPr>
      <w:r w:rsidRPr="000B7587">
        <w:rPr>
          <w:rFonts w:asciiTheme="minorHAnsi" w:eastAsia="Times New Roman" w:hAnsiTheme="minorHAnsi" w:cstheme="minorHAnsi"/>
          <w:sz w:val="22"/>
          <w:szCs w:val="22"/>
        </w:rPr>
        <w:lastRenderedPageBreak/>
        <w:t xml:space="preserve"> Wykonawca realizuje roboty niezgodnie z dokumentacją i warunkami technicznymi,</w:t>
      </w:r>
    </w:p>
    <w:p w14:paraId="0692C3C9" w14:textId="0031C613" w:rsidR="002775C6" w:rsidRPr="000B7587" w:rsidRDefault="00FA0EA6">
      <w:pPr>
        <w:pStyle w:val="Bodytext20"/>
        <w:numPr>
          <w:ilvl w:val="0"/>
          <w:numId w:val="20"/>
        </w:numPr>
        <w:shd w:val="clear" w:color="auto" w:fill="auto"/>
        <w:tabs>
          <w:tab w:val="left" w:pos="333"/>
        </w:tabs>
        <w:spacing w:after="0" w:line="302"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Odstąpienia od Umowy można dokonać w terminie 30 dni od powzięcia wiadomości o zaistnieniu okoliczności uzasadniających skorzystanie z prawa odstąpienia</w:t>
      </w:r>
      <w:r w:rsidR="0030120F" w:rsidRPr="000B7587">
        <w:rPr>
          <w:rFonts w:asciiTheme="minorHAnsi" w:hAnsiTheme="minorHAnsi" w:cstheme="minorHAnsi"/>
          <w:sz w:val="22"/>
          <w:szCs w:val="22"/>
        </w:rPr>
        <w:t xml:space="preserve"> w formie pisemnej pod rygorem nieważności.</w:t>
      </w:r>
    </w:p>
    <w:p w14:paraId="1FF7FC96" w14:textId="4F91607D" w:rsidR="00525E9F" w:rsidRPr="000B7587" w:rsidRDefault="00525E9F" w:rsidP="00525E9F">
      <w:pPr>
        <w:pStyle w:val="Bodytext20"/>
        <w:numPr>
          <w:ilvl w:val="0"/>
          <w:numId w:val="20"/>
        </w:numPr>
        <w:shd w:val="clear" w:color="auto" w:fill="auto"/>
        <w:tabs>
          <w:tab w:val="left" w:pos="333"/>
        </w:tabs>
        <w:spacing w:after="0" w:line="302" w:lineRule="exact"/>
        <w:ind w:left="380" w:hanging="380"/>
        <w:jc w:val="both"/>
        <w:rPr>
          <w:rFonts w:asciiTheme="minorHAnsi" w:hAnsiTheme="minorHAnsi" w:cstheme="minorHAnsi"/>
          <w:sz w:val="22"/>
          <w:szCs w:val="22"/>
        </w:rPr>
      </w:pPr>
      <w:r w:rsidRPr="000B7587">
        <w:rPr>
          <w:rFonts w:asciiTheme="minorHAnsi" w:eastAsia="Times New Roman" w:hAnsiTheme="minorHAnsi" w:cstheme="minorHAnsi"/>
          <w:sz w:val="22"/>
          <w:szCs w:val="22"/>
        </w:rPr>
        <w:t>W przypadku odstąpienia od umowy Strony obciążają następujące obowiązki szczegółowe:</w:t>
      </w:r>
    </w:p>
    <w:p w14:paraId="07A1B7B9" w14:textId="77777777" w:rsidR="00525E9F" w:rsidRPr="000B7587" w:rsidRDefault="00525E9F" w:rsidP="00525E9F">
      <w:pPr>
        <w:numPr>
          <w:ilvl w:val="0"/>
          <w:numId w:val="39"/>
        </w:numPr>
        <w:tabs>
          <w:tab w:val="left" w:pos="966"/>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 terminie 7 dni od odstąpienia od umowy Wykonawca przy udziale Zamawiającego sporządzi szczegółowy protokół inwentaryzacji robót na dzień odstąpienia,</w:t>
      </w:r>
    </w:p>
    <w:p w14:paraId="6211F4A5" w14:textId="77777777" w:rsidR="00525E9F" w:rsidRPr="000B7587" w:rsidRDefault="00525E9F" w:rsidP="00525E9F">
      <w:pPr>
        <w:numPr>
          <w:ilvl w:val="0"/>
          <w:numId w:val="39"/>
        </w:numPr>
        <w:tabs>
          <w:tab w:val="left" w:pos="966"/>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 przypadku nie sporządzenia przez Wykonawcę szczegółowego protokołu inwentaryzacji w terminie określonym w pkt. 1 zostanie on sporządzony przez Zamawiającego. O terminie wykonania inwentaryzacji Wykonawca zostanie powiadomiony na 3 dni wcześniej,</w:t>
      </w:r>
    </w:p>
    <w:p w14:paraId="65E33FDF" w14:textId="5F1CD682" w:rsidR="00525E9F" w:rsidRPr="000B7587" w:rsidRDefault="00525E9F" w:rsidP="00525E9F">
      <w:pPr>
        <w:numPr>
          <w:ilvl w:val="0"/>
          <w:numId w:val="39"/>
        </w:numPr>
        <w:tabs>
          <w:tab w:val="left" w:pos="966"/>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zabezpieczenie przerwanych robót nastąpi na koszt Strony</w:t>
      </w:r>
      <w:r w:rsidR="00AB38F7" w:rsidRPr="000B7587">
        <w:rPr>
          <w:rFonts w:asciiTheme="minorHAnsi" w:eastAsia="Times New Roman" w:hAnsiTheme="minorHAnsi" w:cstheme="minorHAnsi"/>
          <w:sz w:val="22"/>
          <w:szCs w:val="22"/>
        </w:rPr>
        <w:t>, z której winy nastąpiło odstąpienie.</w:t>
      </w:r>
    </w:p>
    <w:p w14:paraId="797C1EDB" w14:textId="77777777" w:rsidR="00525E9F" w:rsidRPr="000B7587" w:rsidRDefault="00525E9F" w:rsidP="00525E9F">
      <w:pPr>
        <w:pStyle w:val="Bodytext20"/>
        <w:shd w:val="clear" w:color="auto" w:fill="auto"/>
        <w:tabs>
          <w:tab w:val="left" w:pos="333"/>
        </w:tabs>
        <w:spacing w:after="0" w:line="302" w:lineRule="exact"/>
        <w:ind w:left="380" w:firstLine="0"/>
        <w:jc w:val="both"/>
        <w:rPr>
          <w:rFonts w:asciiTheme="minorHAnsi" w:hAnsiTheme="minorHAnsi" w:cstheme="minorHAnsi"/>
          <w:sz w:val="22"/>
          <w:szCs w:val="22"/>
        </w:rPr>
      </w:pPr>
    </w:p>
    <w:p w14:paraId="56D82A1E" w14:textId="77777777" w:rsidR="002775C6" w:rsidRPr="000B7587" w:rsidRDefault="00FA0EA6">
      <w:pPr>
        <w:pStyle w:val="Bodytext20"/>
        <w:numPr>
          <w:ilvl w:val="0"/>
          <w:numId w:val="20"/>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odstąpienia od Umowy wysokość należnego Wykonawcy wynagrodzenia zostanie ustalona proporcjonalnie do zakresu wykonanych prac.</w:t>
      </w:r>
    </w:p>
    <w:p w14:paraId="3DD49318" w14:textId="77777777" w:rsidR="002775C6" w:rsidRPr="000B7587" w:rsidRDefault="00FA0EA6">
      <w:pPr>
        <w:pStyle w:val="Bodytext20"/>
        <w:numPr>
          <w:ilvl w:val="0"/>
          <w:numId w:val="20"/>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Odstąpienie od Umowy pod rygorem nieważności, powinno nastąpić w formie pisemnej z podaniem uzasadnienia. Umowa ulega rozwiązaniu w dniu doręczenia odstąpienia.</w:t>
      </w:r>
    </w:p>
    <w:p w14:paraId="1F1BE387" w14:textId="77777777" w:rsidR="002775C6" w:rsidRPr="000B7587" w:rsidRDefault="00FA0EA6">
      <w:pPr>
        <w:pStyle w:val="Bodytext20"/>
        <w:numPr>
          <w:ilvl w:val="0"/>
          <w:numId w:val="20"/>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odstąpienia od Umowy przez którąkolwiek ze Stron, Wykonawca jest odpowiedzialny z tytułu gwarancji za roboty wykonane do dnia odstąpienia od Umowy.</w:t>
      </w:r>
    </w:p>
    <w:p w14:paraId="0BF4636D" w14:textId="77777777" w:rsidR="002775C6" w:rsidRPr="000B7587" w:rsidRDefault="00FA0EA6">
      <w:pPr>
        <w:pStyle w:val="Bodytext20"/>
        <w:numPr>
          <w:ilvl w:val="0"/>
          <w:numId w:val="20"/>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odstąpienia od Umowy przez którąkolwiek ze Stron, Wykonawca jest zobowiązany do przekazania Zamawiającemu terenu robót w terminie do 7 dni od powzięcia informacji o odstąpieniu.</w:t>
      </w:r>
    </w:p>
    <w:p w14:paraId="3996F49C" w14:textId="11453F50" w:rsidR="002775C6" w:rsidRPr="000B7587" w:rsidRDefault="00FA0EA6" w:rsidP="006A1270">
      <w:pPr>
        <w:pStyle w:val="Bodytext20"/>
        <w:numPr>
          <w:ilvl w:val="0"/>
          <w:numId w:val="20"/>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sytuacji nie przekazania terenu robót, o którym mowa w ust. 10, Zamawiający zabezpieczy i przeniesie wszystkie rzeczy znajdujące się na terenie robót na koszt i ryzyko Wykonawcy. Zamawiający powiadomi o tym fakcie Wykonawcę.</w:t>
      </w:r>
    </w:p>
    <w:p w14:paraId="289AA85F" w14:textId="5DDAA36C" w:rsidR="006A1270" w:rsidRDefault="006A1270" w:rsidP="006A1270">
      <w:pPr>
        <w:pStyle w:val="Bodytext20"/>
        <w:numPr>
          <w:ilvl w:val="0"/>
          <w:numId w:val="20"/>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Odstąpienie od umowy przez którąkolwiek ze stron wymaga formy pisemnej pod rygorem nieważności.</w:t>
      </w:r>
    </w:p>
    <w:p w14:paraId="27BC4AB7" w14:textId="77777777" w:rsidR="00A15160" w:rsidRPr="000B7587" w:rsidRDefault="00A15160" w:rsidP="00A15160">
      <w:pPr>
        <w:pStyle w:val="Bodytext20"/>
        <w:shd w:val="clear" w:color="auto" w:fill="auto"/>
        <w:tabs>
          <w:tab w:val="left" w:pos="385"/>
        </w:tabs>
        <w:spacing w:after="0" w:line="307" w:lineRule="exact"/>
        <w:ind w:left="380" w:firstLine="0"/>
        <w:jc w:val="both"/>
        <w:rPr>
          <w:rFonts w:asciiTheme="minorHAnsi" w:hAnsiTheme="minorHAnsi" w:cstheme="minorHAnsi"/>
          <w:sz w:val="22"/>
          <w:szCs w:val="22"/>
        </w:rPr>
      </w:pPr>
    </w:p>
    <w:p w14:paraId="6F32DE5C" w14:textId="77777777" w:rsidR="002775C6" w:rsidRPr="000B7587" w:rsidRDefault="00FA0EA6">
      <w:pPr>
        <w:pStyle w:val="Heading10"/>
        <w:keepNext/>
        <w:keepLines/>
        <w:shd w:val="clear" w:color="auto" w:fill="auto"/>
        <w:spacing w:before="0" w:after="0" w:line="307" w:lineRule="exact"/>
        <w:ind w:left="20"/>
        <w:rPr>
          <w:rFonts w:asciiTheme="minorHAnsi" w:hAnsiTheme="minorHAnsi" w:cstheme="minorHAnsi"/>
          <w:b/>
          <w:bCs/>
          <w:sz w:val="22"/>
          <w:szCs w:val="22"/>
        </w:rPr>
      </w:pPr>
      <w:bookmarkStart w:id="10" w:name="bookmark12"/>
      <w:r w:rsidRPr="000B7587">
        <w:rPr>
          <w:rFonts w:asciiTheme="minorHAnsi" w:hAnsiTheme="minorHAnsi" w:cstheme="minorHAnsi"/>
          <w:sz w:val="22"/>
          <w:szCs w:val="22"/>
        </w:rPr>
        <w:t xml:space="preserve">§ </w:t>
      </w:r>
      <w:r w:rsidRPr="000B7587">
        <w:rPr>
          <w:rFonts w:asciiTheme="minorHAnsi" w:hAnsiTheme="minorHAnsi" w:cstheme="minorHAnsi"/>
          <w:b/>
          <w:bCs/>
          <w:sz w:val="22"/>
          <w:szCs w:val="22"/>
        </w:rPr>
        <w:t>13. Kary umowne</w:t>
      </w:r>
      <w:bookmarkEnd w:id="10"/>
    </w:p>
    <w:p w14:paraId="0D895986" w14:textId="77777777" w:rsidR="002775C6" w:rsidRPr="000B7587" w:rsidRDefault="00FA0EA6">
      <w:pPr>
        <w:pStyle w:val="Bodytext20"/>
        <w:numPr>
          <w:ilvl w:val="0"/>
          <w:numId w:val="22"/>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Zamawiający naliczy Wykonawcy kary umowne, które Wykonawca zobowiązuje się zapłacić:</w:t>
      </w:r>
    </w:p>
    <w:p w14:paraId="693C24F2" w14:textId="7736B3C7" w:rsidR="002775C6" w:rsidRPr="000B7587" w:rsidRDefault="00FA0EA6">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za odstąpienie od Umowy przez Zamawiającego z przyczyn leżących po stronie Wykonawcy w wysokości </w:t>
      </w:r>
      <w:r w:rsidR="006A1270" w:rsidRPr="000B7587">
        <w:rPr>
          <w:rFonts w:asciiTheme="minorHAnsi" w:hAnsiTheme="minorHAnsi" w:cstheme="minorHAnsi"/>
          <w:sz w:val="22"/>
          <w:szCs w:val="22"/>
        </w:rPr>
        <w:t>15</w:t>
      </w:r>
      <w:r w:rsidRPr="000B7587">
        <w:rPr>
          <w:rFonts w:asciiTheme="minorHAnsi" w:hAnsiTheme="minorHAnsi" w:cstheme="minorHAnsi"/>
          <w:sz w:val="22"/>
          <w:szCs w:val="22"/>
        </w:rPr>
        <w:t xml:space="preserve"> % wynagrodzenia</w:t>
      </w:r>
      <w:r w:rsidR="006A1270" w:rsidRPr="000B7587">
        <w:rPr>
          <w:rFonts w:asciiTheme="minorHAnsi" w:hAnsiTheme="minorHAnsi" w:cstheme="minorHAnsi"/>
          <w:sz w:val="22"/>
          <w:szCs w:val="22"/>
        </w:rPr>
        <w:t xml:space="preserve"> brutto </w:t>
      </w:r>
      <w:r w:rsidRPr="000B7587">
        <w:rPr>
          <w:rFonts w:asciiTheme="minorHAnsi" w:hAnsiTheme="minorHAnsi" w:cstheme="minorHAnsi"/>
          <w:sz w:val="22"/>
          <w:szCs w:val="22"/>
        </w:rPr>
        <w:t>, o którym mowa w § 7 ust. 1 Umowy;</w:t>
      </w:r>
    </w:p>
    <w:p w14:paraId="43624BC1" w14:textId="15952D31" w:rsidR="002775C6" w:rsidRPr="000B7587" w:rsidRDefault="006A1270" w:rsidP="006A1270">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Zamawiający zobowiązany jest zapłacić Wykonawcy karę umowną w wysokości 10% wynagrodzenia brutto, o którym mowa w § 7ust. 1</w:t>
      </w:r>
      <w:r w:rsidRPr="000B7587">
        <w:rPr>
          <w:rFonts w:asciiTheme="minorHAnsi" w:eastAsia="Times New Roman" w:hAnsiTheme="minorHAnsi" w:cstheme="minorHAnsi"/>
          <w:sz w:val="22"/>
          <w:szCs w:val="22"/>
        </w:rPr>
        <w:t xml:space="preserve"> za odstąpienie od umowy przez Wykonawcę z przyczyn dotyczących Zamawiającego.</w:t>
      </w:r>
    </w:p>
    <w:p w14:paraId="2D00FDE9" w14:textId="77777777" w:rsidR="002775C6" w:rsidRPr="000B7587" w:rsidRDefault="00FA0EA6">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 zwłokę w realizacji przedmiotu Umowy - w wysokości 1 % wynagrodzenia, o którym mowa w § 7 ust. 1 Umowy, za każdy rozpoczęty dzień zwłoki;</w:t>
      </w:r>
    </w:p>
    <w:p w14:paraId="647AB2BA" w14:textId="5D0E5956" w:rsidR="002775C6" w:rsidRPr="000B7587" w:rsidRDefault="00FA0EA6">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 zwłokę w usunięciu wad lub usterek stwierdzonych podczas odbioru końcowego oraz w okresie gwarancji lub rękojmi - w wysokości 1% wynagrodzenia, o którym mowa w § 7 ust. 1 Umowy, za każdy rozpoczęty dzień zwłoki</w:t>
      </w:r>
      <w:r w:rsidR="007D3A2C" w:rsidRPr="000B7587">
        <w:rPr>
          <w:rFonts w:asciiTheme="minorHAnsi" w:hAnsiTheme="minorHAnsi" w:cstheme="minorHAnsi"/>
          <w:sz w:val="22"/>
          <w:szCs w:val="22"/>
        </w:rPr>
        <w:t xml:space="preserve">  </w:t>
      </w:r>
      <w:r w:rsidRPr="000B7587">
        <w:rPr>
          <w:rFonts w:asciiTheme="minorHAnsi" w:hAnsiTheme="minorHAnsi" w:cstheme="minorHAnsi"/>
          <w:sz w:val="22"/>
          <w:szCs w:val="22"/>
        </w:rPr>
        <w:t>;</w:t>
      </w:r>
    </w:p>
    <w:p w14:paraId="5227814E" w14:textId="77777777" w:rsidR="002775C6" w:rsidRPr="000B7587" w:rsidRDefault="00FA0EA6">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 każdy stwierdzony przypadek stosowania materiałów nieposiadających odpowiedniego dopuszczenia do obrotu lub niezapewniających sprawności eksploatacyjnej przedmiotu Umowy - w wysokości 1 % wynagrodzenia, o którym mowa w § 7 ust. 1 Umowy;</w:t>
      </w:r>
    </w:p>
    <w:p w14:paraId="3618358E" w14:textId="1ADFC8AF" w:rsidR="002775C6" w:rsidRPr="000B7587" w:rsidRDefault="00FA0EA6" w:rsidP="00890041">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color w:val="000000" w:themeColor="text1"/>
          <w:sz w:val="22"/>
          <w:szCs w:val="22"/>
        </w:rPr>
      </w:pPr>
      <w:r w:rsidRPr="000B7587">
        <w:rPr>
          <w:rFonts w:asciiTheme="minorHAnsi" w:hAnsiTheme="minorHAnsi" w:cstheme="minorHAnsi"/>
          <w:color w:val="000000" w:themeColor="text1"/>
          <w:sz w:val="22"/>
          <w:szCs w:val="22"/>
        </w:rPr>
        <w:t xml:space="preserve">za niedopełnienie wymogu zatrudniania osób wykonujących czynności objęte przedmiotem Umowy na podstawie umowy o pracę, w rozumieniu przepisów ustawy z dnia 26 czerwca 1974 r. Kodeksu Pracy, w chwili stwierdzenia przez Zamawiającego niedopełnienia przez Wykonawcę wymogu zatrudniania osób </w:t>
      </w:r>
      <w:r w:rsidR="005D7FEC" w:rsidRPr="000B7587">
        <w:rPr>
          <w:rFonts w:asciiTheme="minorHAnsi" w:hAnsiTheme="minorHAnsi" w:cstheme="minorHAnsi"/>
          <w:color w:val="000000" w:themeColor="text1"/>
          <w:sz w:val="22"/>
          <w:szCs w:val="22"/>
        </w:rPr>
        <w:t xml:space="preserve">, </w:t>
      </w:r>
      <w:r w:rsidRPr="000B7587">
        <w:rPr>
          <w:rFonts w:asciiTheme="minorHAnsi" w:hAnsiTheme="minorHAnsi" w:cstheme="minorHAnsi"/>
          <w:color w:val="000000" w:themeColor="text1"/>
          <w:sz w:val="22"/>
          <w:szCs w:val="22"/>
        </w:rPr>
        <w:t>za każdy stwierdzony pr</w:t>
      </w:r>
      <w:r w:rsidR="005D7FEC" w:rsidRPr="000B7587">
        <w:rPr>
          <w:rFonts w:asciiTheme="minorHAnsi" w:hAnsiTheme="minorHAnsi" w:cstheme="minorHAnsi"/>
          <w:color w:val="000000" w:themeColor="text1"/>
          <w:sz w:val="22"/>
          <w:szCs w:val="22"/>
        </w:rPr>
        <w:t>zypadek braku zatrudnienia  na podstawie umowy o pracę</w:t>
      </w:r>
      <w:r w:rsidR="00890041" w:rsidRPr="000B7587">
        <w:rPr>
          <w:rFonts w:asciiTheme="minorHAnsi" w:hAnsiTheme="minorHAnsi" w:cstheme="minorHAnsi"/>
          <w:color w:val="000000" w:themeColor="text1"/>
          <w:sz w:val="22"/>
          <w:szCs w:val="22"/>
        </w:rPr>
        <w:t xml:space="preserve"> osoby realizującej przedmiot umowy w imieniu  Wykonawcy</w:t>
      </w:r>
      <w:r w:rsidR="005D7FEC" w:rsidRPr="000B7587">
        <w:rPr>
          <w:rFonts w:asciiTheme="minorHAnsi" w:hAnsiTheme="minorHAnsi" w:cstheme="minorHAnsi"/>
          <w:color w:val="000000" w:themeColor="text1"/>
          <w:sz w:val="22"/>
          <w:szCs w:val="22"/>
        </w:rPr>
        <w:t xml:space="preserve"> </w:t>
      </w:r>
      <w:r w:rsidR="002C4E71" w:rsidRPr="000B7587">
        <w:rPr>
          <w:rFonts w:asciiTheme="minorHAnsi" w:hAnsiTheme="minorHAnsi" w:cstheme="minorHAnsi"/>
          <w:color w:val="000000" w:themeColor="text1"/>
          <w:sz w:val="22"/>
          <w:szCs w:val="22"/>
        </w:rPr>
        <w:t>w wysokości 500 zł.</w:t>
      </w:r>
    </w:p>
    <w:p w14:paraId="0880390C" w14:textId="1CEB39C5" w:rsidR="002775C6" w:rsidRPr="000B7587" w:rsidRDefault="00FA0EA6" w:rsidP="006B3E79">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z tytułu niespełnienia przez Wykonawcę lub podwykonawcę obowiązku o którym mowa w § 15 pkt 3 Umowy, Zamawiający przewiduje karę umowną w wysokości 0,2% wynagrodzenia, o którym mowa w </w:t>
      </w:r>
      <w:r w:rsidRPr="000B7587">
        <w:rPr>
          <w:rFonts w:asciiTheme="minorHAnsi" w:hAnsiTheme="minorHAnsi" w:cstheme="minorHAnsi"/>
          <w:sz w:val="22"/>
          <w:szCs w:val="22"/>
        </w:rPr>
        <w:lastRenderedPageBreak/>
        <w:t>§ 7 ust. 1 Umowy, za każdy stwierdzony przez Zamawiającego przypadek naruszenia;</w:t>
      </w:r>
    </w:p>
    <w:p w14:paraId="3A192EEB" w14:textId="77777777" w:rsidR="002775C6" w:rsidRPr="000B7587" w:rsidRDefault="00FA0EA6">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za każdy stwierdzony przypadek braku zapłaty lub nieterminowej zapłaty wynagrodzenia należnego podwykonawcom lub dalszym podwykonawcom, w wysokości 1000,00 zł,</w:t>
      </w:r>
    </w:p>
    <w:p w14:paraId="7329C001" w14:textId="77777777" w:rsidR="002775C6" w:rsidRPr="000B7587" w:rsidRDefault="00FA0EA6">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za nie przedłożenie do zaakceptowania projektu umowy o podwykonawstwo, której przedmiotem są roboty budowlane lub projektu jej zmiany - w wysokości 1000,00 zł za każdy stwierdzony przypadek nieprzedłożenia umowy lub jej zmiany,</w:t>
      </w:r>
    </w:p>
    <w:p w14:paraId="23B7E4B2" w14:textId="77777777" w:rsidR="002775C6" w:rsidRPr="000B7587" w:rsidRDefault="00FA0EA6">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za nie przedłożenie poświadczonej za zgodność z oryginałem kopii zawartej umowy o podwykonawstwo lub jej zmian - w wysokości 1000,00 zł za każdy przypadek nieprzedłożenia umowy lub jej zmiany,</w:t>
      </w:r>
    </w:p>
    <w:p w14:paraId="60CD3DBB" w14:textId="77777777" w:rsidR="002775C6" w:rsidRPr="000B7587" w:rsidRDefault="00FA0EA6">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za brak zmian umowy o podwykonawstwo w zakresie terminu zapłaty - w wysokości 1000,00 zł za każdy rozpoczęty dzień zwłoki braku zmiany (kara liczona od dnia bezskutecznego upływu terminu do wprowadzenia zmiany wyznaczonego przez Zamawiającego do dnia przedłożenia projektu zmiany umowy Zamawiającemu).</w:t>
      </w:r>
    </w:p>
    <w:p w14:paraId="14820326" w14:textId="77777777" w:rsidR="002775C6" w:rsidRPr="000B7587" w:rsidRDefault="00FA0EA6">
      <w:pPr>
        <w:pStyle w:val="Bodytext20"/>
        <w:numPr>
          <w:ilvl w:val="0"/>
          <w:numId w:val="22"/>
        </w:numPr>
        <w:shd w:val="clear" w:color="auto" w:fill="auto"/>
        <w:tabs>
          <w:tab w:val="left" w:pos="326"/>
        </w:tabs>
        <w:spacing w:after="0" w:line="307" w:lineRule="exact"/>
        <w:ind w:left="400" w:hanging="400"/>
        <w:jc w:val="both"/>
        <w:rPr>
          <w:rFonts w:asciiTheme="minorHAnsi" w:hAnsiTheme="minorHAnsi" w:cstheme="minorHAnsi"/>
          <w:sz w:val="22"/>
          <w:szCs w:val="22"/>
        </w:rPr>
      </w:pPr>
      <w:r w:rsidRPr="000B7587">
        <w:rPr>
          <w:rFonts w:asciiTheme="minorHAnsi" w:hAnsiTheme="minorHAnsi" w:cstheme="minorHAnsi"/>
          <w:sz w:val="22"/>
          <w:szCs w:val="22"/>
        </w:rPr>
        <w:t>Strony zgodnie postanawiają, że kary umowne mogą podlegać stosownemu łączeniu.</w:t>
      </w:r>
    </w:p>
    <w:p w14:paraId="5ABF7A42" w14:textId="77777777" w:rsidR="002775C6" w:rsidRPr="000B7587" w:rsidRDefault="00FA0EA6">
      <w:pPr>
        <w:pStyle w:val="Bodytext20"/>
        <w:numPr>
          <w:ilvl w:val="0"/>
          <w:numId w:val="22"/>
        </w:numPr>
        <w:shd w:val="clear" w:color="auto" w:fill="auto"/>
        <w:tabs>
          <w:tab w:val="left" w:pos="326"/>
        </w:tabs>
        <w:spacing w:after="0" w:line="307" w:lineRule="exact"/>
        <w:ind w:left="320" w:hanging="320"/>
        <w:jc w:val="left"/>
        <w:rPr>
          <w:rFonts w:asciiTheme="minorHAnsi" w:hAnsiTheme="minorHAnsi" w:cstheme="minorHAnsi"/>
          <w:sz w:val="22"/>
          <w:szCs w:val="22"/>
        </w:rPr>
      </w:pPr>
      <w:r w:rsidRPr="000B7587">
        <w:rPr>
          <w:rFonts w:asciiTheme="minorHAnsi" w:hAnsiTheme="minorHAnsi" w:cstheme="minorHAnsi"/>
          <w:sz w:val="22"/>
          <w:szCs w:val="22"/>
        </w:rPr>
        <w:t>Łączna maksymalna wysokość kar umownych, których może dochodzić każda ze stron umowy wynosi 75 % wynagrodzenia określonego w § 5 ust. 1 umowy.</w:t>
      </w:r>
    </w:p>
    <w:p w14:paraId="7EC20B51" w14:textId="77777777" w:rsidR="002775C6" w:rsidRPr="000B7587" w:rsidRDefault="00FA0EA6">
      <w:pPr>
        <w:pStyle w:val="Bodytext20"/>
        <w:numPr>
          <w:ilvl w:val="0"/>
          <w:numId w:val="22"/>
        </w:numPr>
        <w:shd w:val="clear" w:color="auto" w:fill="auto"/>
        <w:tabs>
          <w:tab w:val="left" w:pos="326"/>
        </w:tabs>
        <w:spacing w:after="318" w:line="307" w:lineRule="exact"/>
        <w:ind w:left="400" w:hanging="400"/>
        <w:jc w:val="both"/>
        <w:rPr>
          <w:rFonts w:asciiTheme="minorHAnsi" w:hAnsiTheme="minorHAnsi" w:cstheme="minorHAnsi"/>
          <w:sz w:val="22"/>
          <w:szCs w:val="22"/>
        </w:rPr>
      </w:pPr>
      <w:r w:rsidRPr="000B7587">
        <w:rPr>
          <w:rFonts w:asciiTheme="minorHAnsi" w:hAnsiTheme="minorHAnsi" w:cstheme="minorHAnsi"/>
          <w:sz w:val="22"/>
          <w:szCs w:val="22"/>
        </w:rPr>
        <w:t>Jeżeli kara umowna nie pokrywa poniesionej szkody, Zamawiający może dochodzić odszkodowania uzupełniającego, do wysokości odpowiadającej rzeczywiście poniesionej szkody, na zasadach ogólnych.</w:t>
      </w:r>
    </w:p>
    <w:p w14:paraId="75391E5B" w14:textId="77777777" w:rsidR="002775C6" w:rsidRPr="00AC06E5" w:rsidRDefault="00FA0EA6">
      <w:pPr>
        <w:pStyle w:val="Heading10"/>
        <w:keepNext/>
        <w:keepLines/>
        <w:shd w:val="clear" w:color="auto" w:fill="auto"/>
        <w:spacing w:before="0" w:after="281" w:line="210" w:lineRule="exact"/>
        <w:ind w:right="20"/>
        <w:rPr>
          <w:rFonts w:asciiTheme="minorHAnsi" w:hAnsiTheme="minorHAnsi" w:cstheme="minorHAnsi"/>
          <w:b/>
          <w:bCs/>
          <w:sz w:val="22"/>
          <w:szCs w:val="22"/>
        </w:rPr>
      </w:pPr>
      <w:bookmarkStart w:id="11" w:name="bookmark13"/>
      <w:r w:rsidRPr="000B7587">
        <w:rPr>
          <w:rFonts w:asciiTheme="minorHAnsi" w:hAnsiTheme="minorHAnsi" w:cstheme="minorHAnsi"/>
          <w:sz w:val="22"/>
          <w:szCs w:val="22"/>
        </w:rPr>
        <w:t>§ 14</w:t>
      </w:r>
      <w:r w:rsidRPr="00AC06E5">
        <w:rPr>
          <w:rFonts w:asciiTheme="minorHAnsi" w:hAnsiTheme="minorHAnsi" w:cstheme="minorHAnsi"/>
          <w:b/>
          <w:bCs/>
          <w:sz w:val="22"/>
          <w:szCs w:val="22"/>
        </w:rPr>
        <w:t>. Zmiany Umowy</w:t>
      </w:r>
      <w:bookmarkEnd w:id="11"/>
    </w:p>
    <w:p w14:paraId="2B4E73AF" w14:textId="77777777" w:rsidR="002775C6" w:rsidRPr="000B7587" w:rsidRDefault="00FA0EA6">
      <w:pPr>
        <w:pStyle w:val="Bodytext20"/>
        <w:numPr>
          <w:ilvl w:val="0"/>
          <w:numId w:val="24"/>
        </w:numPr>
        <w:shd w:val="clear" w:color="auto" w:fill="auto"/>
        <w:tabs>
          <w:tab w:val="left" w:pos="326"/>
        </w:tabs>
        <w:spacing w:after="0" w:line="307" w:lineRule="exact"/>
        <w:ind w:left="400" w:hanging="400"/>
        <w:jc w:val="left"/>
        <w:rPr>
          <w:rFonts w:asciiTheme="minorHAnsi" w:hAnsiTheme="minorHAnsi" w:cstheme="minorHAnsi"/>
          <w:sz w:val="22"/>
          <w:szCs w:val="22"/>
        </w:rPr>
      </w:pPr>
      <w:r w:rsidRPr="000B7587">
        <w:rPr>
          <w:rFonts w:asciiTheme="minorHAnsi" w:hAnsiTheme="minorHAnsi" w:cstheme="minorHAnsi"/>
          <w:sz w:val="22"/>
          <w:szCs w:val="22"/>
        </w:rPr>
        <w:t>Zamawiający dopuszcza możliwość dokonania zmian w Umowie, pod warunkiem spełnienia przesłanek ustawowych określonych w przepisie art. 455 ustawy Pzp.</w:t>
      </w:r>
    </w:p>
    <w:p w14:paraId="7BB8C654" w14:textId="77777777" w:rsidR="002775C6" w:rsidRPr="000B7587" w:rsidRDefault="00FA0EA6">
      <w:pPr>
        <w:pStyle w:val="Bodytext20"/>
        <w:numPr>
          <w:ilvl w:val="0"/>
          <w:numId w:val="24"/>
        </w:numPr>
        <w:shd w:val="clear" w:color="auto" w:fill="auto"/>
        <w:tabs>
          <w:tab w:val="left" w:pos="326"/>
        </w:tabs>
        <w:spacing w:after="0" w:line="307" w:lineRule="exact"/>
        <w:ind w:left="400" w:hanging="400"/>
        <w:jc w:val="left"/>
        <w:rPr>
          <w:rFonts w:asciiTheme="minorHAnsi" w:hAnsiTheme="minorHAnsi" w:cstheme="minorHAnsi"/>
          <w:sz w:val="22"/>
          <w:szCs w:val="22"/>
        </w:rPr>
      </w:pPr>
      <w:r w:rsidRPr="000B7587">
        <w:rPr>
          <w:rFonts w:asciiTheme="minorHAnsi" w:hAnsiTheme="minorHAnsi" w:cstheme="minorHAnsi"/>
          <w:sz w:val="22"/>
          <w:szCs w:val="22"/>
        </w:rPr>
        <w:t>Wszelkie zmiany Umowy wymagają zgody obu Stron i zachowania formy pisemnej pod rygorem nieważności</w:t>
      </w:r>
    </w:p>
    <w:p w14:paraId="7A9D88D6" w14:textId="77777777" w:rsidR="002775C6" w:rsidRPr="000B7587" w:rsidRDefault="00FA0EA6">
      <w:pPr>
        <w:pStyle w:val="Bodytext20"/>
        <w:numPr>
          <w:ilvl w:val="0"/>
          <w:numId w:val="24"/>
        </w:numPr>
        <w:shd w:val="clear" w:color="auto" w:fill="auto"/>
        <w:tabs>
          <w:tab w:val="left" w:pos="326"/>
        </w:tabs>
        <w:spacing w:after="0" w:line="307" w:lineRule="exact"/>
        <w:ind w:left="400" w:hanging="400"/>
        <w:jc w:val="left"/>
        <w:rPr>
          <w:rFonts w:asciiTheme="minorHAnsi" w:hAnsiTheme="minorHAnsi" w:cstheme="minorHAnsi"/>
          <w:sz w:val="22"/>
          <w:szCs w:val="22"/>
        </w:rPr>
      </w:pPr>
      <w:r w:rsidRPr="000B7587">
        <w:rPr>
          <w:rFonts w:asciiTheme="minorHAnsi" w:hAnsiTheme="minorHAnsi" w:cstheme="minorHAnsi"/>
          <w:sz w:val="22"/>
          <w:szCs w:val="22"/>
        </w:rPr>
        <w:t>Zamawiający zgodnie z przepisem art. 455 ust. 1 pkt 1 ustawy Pzp przewiduje następujące możliwości dokonania zmiany Umowy w następującym zakresie oraz na następujących warunkach:</w:t>
      </w:r>
    </w:p>
    <w:p w14:paraId="0897718E" w14:textId="77777777" w:rsidR="002775C6" w:rsidRPr="000B7587" w:rsidRDefault="00FA0EA6">
      <w:pPr>
        <w:pStyle w:val="Bodytext20"/>
        <w:numPr>
          <w:ilvl w:val="0"/>
          <w:numId w:val="25"/>
        </w:numPr>
        <w:shd w:val="clear" w:color="auto" w:fill="auto"/>
        <w:tabs>
          <w:tab w:val="left" w:pos="751"/>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sposobu realizacji przedmiotu Umowy - w sytuacji pojawienia się na rynku nowych rozwiązań technologicznych i materiałowych, o ile zmiany takie są korzystne dla Zamawiającego, bez konieczności zwiększenia wynagrodzenia należnego Wykonawcy;</w:t>
      </w:r>
    </w:p>
    <w:p w14:paraId="608D81FF" w14:textId="48CC84A4" w:rsidR="002775C6" w:rsidRPr="000B7587" w:rsidRDefault="00FA0EA6" w:rsidP="00737606">
      <w:pPr>
        <w:pStyle w:val="Bodytext20"/>
        <w:numPr>
          <w:ilvl w:val="0"/>
          <w:numId w:val="25"/>
        </w:numPr>
        <w:shd w:val="clear" w:color="auto" w:fill="auto"/>
        <w:tabs>
          <w:tab w:val="left" w:pos="751"/>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zmniejszenia zakresu realizacji robót w przypadku wystąpienia </w:t>
      </w:r>
      <w:r w:rsidR="002C4E71" w:rsidRPr="000B7587">
        <w:rPr>
          <w:rFonts w:asciiTheme="minorHAnsi" w:hAnsiTheme="minorHAnsi" w:cstheme="minorHAnsi"/>
          <w:sz w:val="22"/>
          <w:szCs w:val="22"/>
        </w:rPr>
        <w:t xml:space="preserve">sytuacji kiedy </w:t>
      </w:r>
      <w:r w:rsidRPr="000B7587">
        <w:rPr>
          <w:rFonts w:asciiTheme="minorHAnsi" w:hAnsiTheme="minorHAnsi" w:cstheme="minorHAnsi"/>
          <w:sz w:val="22"/>
          <w:szCs w:val="22"/>
        </w:rPr>
        <w:t>wykonanie części zakresu przedmiotu Umowy nie leży w interesie publicznym, czego nie można było przewidzieć w chwili zawierania Umowy, przy odpowiednim zmniejszeniu wynagrodzenia należnego Wykonawcy lub;</w:t>
      </w:r>
    </w:p>
    <w:p w14:paraId="3D8523E4"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terminów realizacji - Zamawiający przewiduje możliwość zmiany terminu wykonania Umowy:</w:t>
      </w:r>
    </w:p>
    <w:p w14:paraId="4D960064" w14:textId="77777777" w:rsidR="002775C6" w:rsidRPr="000B7587" w:rsidRDefault="00FA0EA6">
      <w:pPr>
        <w:pStyle w:val="Bodytext20"/>
        <w:numPr>
          <w:ilvl w:val="0"/>
          <w:numId w:val="27"/>
        </w:numPr>
        <w:shd w:val="clear" w:color="auto" w:fill="auto"/>
        <w:tabs>
          <w:tab w:val="left" w:pos="1058"/>
        </w:tabs>
        <w:spacing w:after="0" w:line="307" w:lineRule="exact"/>
        <w:ind w:left="1020" w:hanging="260"/>
        <w:jc w:val="both"/>
        <w:rPr>
          <w:rFonts w:asciiTheme="minorHAnsi" w:hAnsiTheme="minorHAnsi" w:cstheme="minorHAnsi"/>
          <w:sz w:val="22"/>
          <w:szCs w:val="22"/>
        </w:rPr>
      </w:pPr>
      <w:r w:rsidRPr="000B7587">
        <w:rPr>
          <w:rFonts w:asciiTheme="minorHAnsi" w:hAnsiTheme="minorHAnsi" w:cstheme="minorHAnsi"/>
          <w:sz w:val="22"/>
          <w:szCs w:val="22"/>
        </w:rPr>
        <w:t>jeśli w toku realizacji Umowy pojawiła się konieczność wykonania robót lub prac nieprzewidzianych w dokumentacji technicznej, a bez wykonania których prawidłowa realizacja przedmiotu Umowy jest niemożliwa lub co najmniej utrudniona;</w:t>
      </w:r>
    </w:p>
    <w:p w14:paraId="086C03E5" w14:textId="77777777" w:rsidR="002775C6" w:rsidRPr="000B7587" w:rsidRDefault="00FA0EA6">
      <w:pPr>
        <w:pStyle w:val="Bodytext20"/>
        <w:numPr>
          <w:ilvl w:val="0"/>
          <w:numId w:val="27"/>
        </w:numPr>
        <w:shd w:val="clear" w:color="auto" w:fill="auto"/>
        <w:tabs>
          <w:tab w:val="left" w:pos="1058"/>
        </w:tabs>
        <w:spacing w:after="0" w:line="307" w:lineRule="exact"/>
        <w:ind w:left="1020" w:hanging="260"/>
        <w:jc w:val="both"/>
        <w:rPr>
          <w:rFonts w:asciiTheme="minorHAnsi" w:hAnsiTheme="minorHAnsi" w:cstheme="minorHAnsi"/>
          <w:sz w:val="22"/>
          <w:szCs w:val="22"/>
        </w:rPr>
      </w:pPr>
      <w:r w:rsidRPr="000B7587">
        <w:rPr>
          <w:rFonts w:asciiTheme="minorHAnsi" w:hAnsiTheme="minorHAnsi" w:cstheme="minorHAnsi"/>
          <w:sz w:val="22"/>
          <w:szCs w:val="22"/>
        </w:rPr>
        <w:t>w przypadku zawieszenia robót przez organy nadzoru budowlanego z przyczyn niezależnych od Wykonawcy;</w:t>
      </w:r>
    </w:p>
    <w:p w14:paraId="32DE1FA4"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zmiany podwykonawców, zgodnie z zasadami przewidzianymi w ustawie Pzp, z pomocą których Wykonawca wykazał spełnianie warunków udziału w postępowaniu. W takim przypadku Wykonawca jest zobowiązany udowodnić Zamawiającemu, że inny proponowany podwykonawca, lub Wykonawca samodzielnie spełnia je w stopniu nie mniejszym, niż wymagany w trakcie postępowania;</w:t>
      </w:r>
    </w:p>
    <w:p w14:paraId="0E7099F1"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wprowadzenia robót zamiennych, jeżeli są one uzasadnione koniecznością zwiększenia bezpieczeństwa wykonywania robót budowlanych lub usprawnienia procesu budowlanego, po wcześniejszym uzgodnieniu z Zamawiającym możliwości wprowadzenia rozwiązań zamiennych;</w:t>
      </w:r>
    </w:p>
    <w:p w14:paraId="10CE7158"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lastRenderedPageBreak/>
        <w:t>jeżeli powstanie konieczność zrealizowania przedmiotu Umowy przy zastosowaniu innych rozwiązań technicznych/technologicznych niż wskazane w dokumentacji technicznej, w szczególności w sytuacji, gdy:</w:t>
      </w:r>
    </w:p>
    <w:p w14:paraId="5ADEF8AF" w14:textId="77777777" w:rsidR="002775C6" w:rsidRPr="000B7587" w:rsidRDefault="00FA0EA6">
      <w:pPr>
        <w:pStyle w:val="Bodytext20"/>
        <w:numPr>
          <w:ilvl w:val="0"/>
          <w:numId w:val="28"/>
        </w:numPr>
        <w:shd w:val="clear" w:color="auto" w:fill="auto"/>
        <w:tabs>
          <w:tab w:val="left" w:pos="1049"/>
        </w:tabs>
        <w:spacing w:after="0" w:line="307" w:lineRule="exact"/>
        <w:ind w:left="1020" w:hanging="260"/>
        <w:jc w:val="both"/>
        <w:rPr>
          <w:rFonts w:asciiTheme="minorHAnsi" w:hAnsiTheme="minorHAnsi" w:cstheme="minorHAnsi"/>
          <w:sz w:val="22"/>
          <w:szCs w:val="22"/>
        </w:rPr>
      </w:pPr>
      <w:r w:rsidRPr="000B7587">
        <w:rPr>
          <w:rFonts w:asciiTheme="minorHAnsi" w:hAnsiTheme="minorHAnsi" w:cstheme="minorHAnsi"/>
          <w:sz w:val="22"/>
          <w:szCs w:val="22"/>
        </w:rPr>
        <w:t>zastosowanie przewidzianych w dokumentacji technicznej rozwiązań groziłoby niewykonaniem lub wadliwym wykonaniem przedmiotu Umowy;</w:t>
      </w:r>
    </w:p>
    <w:p w14:paraId="36F748DC" w14:textId="77777777" w:rsidR="002775C6" w:rsidRPr="000B7587" w:rsidRDefault="00FA0EA6">
      <w:pPr>
        <w:pStyle w:val="Bodytext20"/>
        <w:numPr>
          <w:ilvl w:val="0"/>
          <w:numId w:val="28"/>
        </w:numPr>
        <w:shd w:val="clear" w:color="auto" w:fill="auto"/>
        <w:tabs>
          <w:tab w:val="left" w:pos="1054"/>
        </w:tabs>
        <w:spacing w:after="0" w:line="307" w:lineRule="exact"/>
        <w:ind w:left="1020" w:hanging="260"/>
        <w:jc w:val="both"/>
        <w:rPr>
          <w:rFonts w:asciiTheme="minorHAnsi" w:hAnsiTheme="minorHAnsi" w:cstheme="minorHAnsi"/>
          <w:sz w:val="22"/>
          <w:szCs w:val="22"/>
        </w:rPr>
      </w:pPr>
      <w:r w:rsidRPr="000B7587">
        <w:rPr>
          <w:rFonts w:asciiTheme="minorHAnsi" w:hAnsiTheme="minorHAnsi" w:cstheme="minorHAnsi"/>
          <w:sz w:val="22"/>
          <w:szCs w:val="22"/>
        </w:rPr>
        <w:t>nowe rozwiązania techniczne/technologiczne będą miały znaczący wpływ na obniżenie kosztów eksploatacji, poprawy bezpieczeństwa, a ze względu na postęp technicznotechnologiczny nie były znane w okresie opracowywania dokumentacji technicznej;</w:t>
      </w:r>
    </w:p>
    <w:p w14:paraId="47B3005B"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wystąpienia zmian będących następstwem okoliczności leżących po stronie Zamawiającego w szczególności: wstrzymania robót przez Zamawiającego, konieczności usunięcia błędów lub wprowadzenia zmian w dokumentacji technicznej;</w:t>
      </w:r>
    </w:p>
    <w:p w14:paraId="39217422" w14:textId="2780BC54"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 w przypadku gdy nastąpi zmiana powszechnie obowiązujących przepisów prawa w zakresie mającym wpływ na realizację przedmiotu Umowy;</w:t>
      </w:r>
    </w:p>
    <w:p w14:paraId="5371045B" w14:textId="77777777" w:rsidR="002775C6" w:rsidRPr="000B7587" w:rsidRDefault="00FA0EA6">
      <w:pPr>
        <w:pStyle w:val="Bodytext20"/>
        <w:numPr>
          <w:ilvl w:val="0"/>
          <w:numId w:val="25"/>
        </w:numPr>
        <w:shd w:val="clear" w:color="auto" w:fill="auto"/>
        <w:tabs>
          <w:tab w:val="left" w:pos="774"/>
        </w:tabs>
        <w:spacing w:after="0" w:line="307" w:lineRule="exact"/>
        <w:ind w:left="840" w:hanging="400"/>
        <w:jc w:val="both"/>
        <w:rPr>
          <w:rFonts w:asciiTheme="minorHAnsi" w:hAnsiTheme="minorHAnsi" w:cstheme="minorHAnsi"/>
          <w:sz w:val="22"/>
          <w:szCs w:val="22"/>
        </w:rPr>
      </w:pPr>
      <w:r w:rsidRPr="000B7587">
        <w:rPr>
          <w:rFonts w:asciiTheme="minorHAnsi" w:hAnsiTheme="minorHAnsi" w:cstheme="minorHAnsi"/>
          <w:sz w:val="22"/>
          <w:szCs w:val="22"/>
        </w:rPr>
        <w:t>zmian, których wprowadzenie wynika z zaistnienia siły wyższej rozumianej jako zdarzenie lub ciąg zdarzeń o charakterze obiektywnym, niezależnych od Stron Umowy, których nie można było przewidzieć przy dochowaniu należytej staranności. Dla określenia, czy dane zdarzenie/zdarzenia stanowią siłę wyższą rozstrzygające jest stanowisko Zamawiającego;</w:t>
      </w:r>
    </w:p>
    <w:p w14:paraId="31C10641" w14:textId="77777777" w:rsidR="002775C6" w:rsidRPr="000B7587" w:rsidRDefault="00FA0EA6">
      <w:pPr>
        <w:pStyle w:val="Bodytext20"/>
        <w:numPr>
          <w:ilvl w:val="0"/>
          <w:numId w:val="25"/>
        </w:numPr>
        <w:shd w:val="clear" w:color="auto" w:fill="auto"/>
        <w:tabs>
          <w:tab w:val="left" w:pos="839"/>
        </w:tabs>
        <w:spacing w:after="0" w:line="307" w:lineRule="exact"/>
        <w:ind w:left="840" w:hanging="400"/>
        <w:jc w:val="both"/>
        <w:rPr>
          <w:rFonts w:asciiTheme="minorHAnsi" w:hAnsiTheme="minorHAnsi" w:cstheme="minorHAnsi"/>
          <w:sz w:val="22"/>
          <w:szCs w:val="22"/>
        </w:rPr>
      </w:pPr>
      <w:r w:rsidRPr="000B7587">
        <w:rPr>
          <w:rFonts w:asciiTheme="minorHAnsi" w:hAnsiTheme="minorHAnsi" w:cstheme="minorHAnsi"/>
          <w:sz w:val="22"/>
          <w:szCs w:val="22"/>
        </w:rPr>
        <w:t>zmian zakresu przedmiotu Umowy lub terminu realizacji przedmiotu Umowy w przypadku stwierdzenia wad lub konieczności uzupełnienia dokumentacji technicznej, stanowiącej opis przedmiotu zamówienia; zmiana zakresu prac będzie skutkowała odpowiednią zmianą wynagrodzenia należnego Wykonawcy;</w:t>
      </w:r>
    </w:p>
    <w:p w14:paraId="5519B45E" w14:textId="77777777" w:rsidR="002775C6" w:rsidRPr="000B7587" w:rsidRDefault="00FA0EA6">
      <w:pPr>
        <w:pStyle w:val="Bodytext20"/>
        <w:numPr>
          <w:ilvl w:val="0"/>
          <w:numId w:val="25"/>
        </w:numPr>
        <w:shd w:val="clear" w:color="auto" w:fill="auto"/>
        <w:tabs>
          <w:tab w:val="left" w:pos="839"/>
        </w:tabs>
        <w:spacing w:after="0" w:line="307" w:lineRule="exact"/>
        <w:ind w:left="840" w:hanging="400"/>
        <w:jc w:val="both"/>
        <w:rPr>
          <w:rFonts w:asciiTheme="minorHAnsi" w:hAnsiTheme="minorHAnsi" w:cstheme="minorHAnsi"/>
          <w:sz w:val="22"/>
          <w:szCs w:val="22"/>
        </w:rPr>
      </w:pPr>
      <w:r w:rsidRPr="000B7587">
        <w:rPr>
          <w:rFonts w:asciiTheme="minorHAnsi" w:hAnsiTheme="minorHAnsi" w:cstheme="minorHAnsi"/>
          <w:sz w:val="22"/>
          <w:szCs w:val="22"/>
        </w:rPr>
        <w:t>zmiany terminu wykonania Umowy będąca następstwem działania organów administracji, w szczególności:</w:t>
      </w:r>
    </w:p>
    <w:p w14:paraId="5629624C" w14:textId="77777777" w:rsidR="002775C6" w:rsidRPr="000B7587" w:rsidRDefault="00FA0EA6">
      <w:pPr>
        <w:pStyle w:val="Bodytext20"/>
        <w:numPr>
          <w:ilvl w:val="0"/>
          <w:numId w:val="29"/>
        </w:numPr>
        <w:shd w:val="clear" w:color="auto" w:fill="auto"/>
        <w:tabs>
          <w:tab w:val="left" w:pos="1154"/>
        </w:tabs>
        <w:spacing w:after="0" w:line="307" w:lineRule="exact"/>
        <w:ind w:left="1140" w:hanging="300"/>
        <w:jc w:val="left"/>
        <w:rPr>
          <w:rFonts w:asciiTheme="minorHAnsi" w:hAnsiTheme="minorHAnsi" w:cstheme="minorHAnsi"/>
          <w:sz w:val="22"/>
          <w:szCs w:val="22"/>
        </w:rPr>
      </w:pPr>
      <w:r w:rsidRPr="000B7587">
        <w:rPr>
          <w:rFonts w:asciiTheme="minorHAnsi" w:hAnsiTheme="minorHAnsi" w:cstheme="minorHAnsi"/>
          <w:sz w:val="22"/>
          <w:szCs w:val="22"/>
        </w:rPr>
        <w:t>przekroczenie zakreślonych przez prawo terminów wydawania przez organy administracji decyzji, zezwoleń, uzgodnień itp., do wydania których są zobowiązane na mocy przepisów prawa;</w:t>
      </w:r>
    </w:p>
    <w:p w14:paraId="0CACE9E2" w14:textId="77777777" w:rsidR="002775C6" w:rsidRPr="000B7587" w:rsidRDefault="00FA0EA6">
      <w:pPr>
        <w:pStyle w:val="Bodytext20"/>
        <w:numPr>
          <w:ilvl w:val="0"/>
          <w:numId w:val="29"/>
        </w:numPr>
        <w:shd w:val="clear" w:color="auto" w:fill="auto"/>
        <w:tabs>
          <w:tab w:val="left" w:pos="1154"/>
        </w:tabs>
        <w:spacing w:after="0" w:line="307" w:lineRule="exact"/>
        <w:ind w:left="1140" w:hanging="300"/>
        <w:jc w:val="left"/>
        <w:rPr>
          <w:rFonts w:asciiTheme="minorHAnsi" w:hAnsiTheme="minorHAnsi" w:cstheme="minorHAnsi"/>
          <w:sz w:val="22"/>
          <w:szCs w:val="22"/>
        </w:rPr>
      </w:pPr>
      <w:r w:rsidRPr="000B7587">
        <w:rPr>
          <w:rFonts w:asciiTheme="minorHAnsi" w:hAnsiTheme="minorHAnsi" w:cstheme="minorHAnsi"/>
          <w:sz w:val="22"/>
          <w:szCs w:val="22"/>
        </w:rPr>
        <w:t>odmowa wydania przez organy administracji decyzji, zezwoleń, uzgodnień itp. z przyczyn niezawinionych przez Wykonawcę;</w:t>
      </w:r>
    </w:p>
    <w:p w14:paraId="609548A2" w14:textId="77777777" w:rsidR="002775C6" w:rsidRPr="000B7587" w:rsidRDefault="00FA0EA6">
      <w:pPr>
        <w:pStyle w:val="Bodytext20"/>
        <w:numPr>
          <w:ilvl w:val="0"/>
          <w:numId w:val="29"/>
        </w:numPr>
        <w:shd w:val="clear" w:color="auto" w:fill="auto"/>
        <w:tabs>
          <w:tab w:val="left" w:pos="1154"/>
        </w:tabs>
        <w:spacing w:after="0" w:line="307" w:lineRule="exact"/>
        <w:ind w:left="1140" w:hanging="300"/>
        <w:jc w:val="left"/>
        <w:rPr>
          <w:rFonts w:asciiTheme="minorHAnsi" w:hAnsiTheme="minorHAnsi" w:cstheme="minorHAnsi"/>
          <w:sz w:val="22"/>
          <w:szCs w:val="22"/>
        </w:rPr>
      </w:pPr>
      <w:r w:rsidRPr="000B7587">
        <w:rPr>
          <w:rFonts w:asciiTheme="minorHAnsi" w:hAnsiTheme="minorHAnsi" w:cstheme="minorHAnsi"/>
          <w:sz w:val="22"/>
          <w:szCs w:val="22"/>
        </w:rPr>
        <w:t>koniecznością uzyskania wyroku sądowego lub innego orzeczenia sądu lub organu, której nie przewidywano przy zawarciu Umowy;</w:t>
      </w:r>
    </w:p>
    <w:p w14:paraId="70A6241A" w14:textId="0999DFB4" w:rsidR="000B7587" w:rsidRPr="000B7587" w:rsidRDefault="00737606" w:rsidP="000B7587">
      <w:pPr>
        <w:pStyle w:val="Bodytext20"/>
        <w:keepNext/>
        <w:keepLines/>
        <w:numPr>
          <w:ilvl w:val="0"/>
          <w:numId w:val="24"/>
        </w:numPr>
        <w:shd w:val="clear" w:color="auto" w:fill="auto"/>
        <w:tabs>
          <w:tab w:val="left" w:pos="322"/>
        </w:tabs>
        <w:spacing w:after="0" w:line="307" w:lineRule="exact"/>
        <w:ind w:left="320" w:right="60" w:hanging="320"/>
        <w:jc w:val="left"/>
        <w:rPr>
          <w:rFonts w:asciiTheme="minorHAnsi" w:hAnsiTheme="minorHAnsi" w:cstheme="minorHAnsi"/>
          <w:sz w:val="22"/>
          <w:szCs w:val="22"/>
        </w:rPr>
      </w:pPr>
      <w:r w:rsidRPr="000B7587">
        <w:rPr>
          <w:rFonts w:asciiTheme="minorHAnsi" w:hAnsiTheme="minorHAnsi" w:cstheme="minorHAnsi"/>
          <w:sz w:val="22"/>
          <w:szCs w:val="22"/>
        </w:rPr>
        <w:t xml:space="preserve">Inicjatorem zmiany może być Wykonawca lub Zamawiający. Zmiana wymaga zgłoszenia w formie pisemnej lub elektronicznej pod rygorem nieważności w ciągu </w:t>
      </w:r>
      <w:r w:rsidR="000B7587" w:rsidRPr="000B7587">
        <w:rPr>
          <w:rFonts w:asciiTheme="minorHAnsi" w:hAnsiTheme="minorHAnsi" w:cstheme="minorHAnsi"/>
          <w:sz w:val="22"/>
          <w:szCs w:val="22"/>
        </w:rPr>
        <w:t>5</w:t>
      </w:r>
      <w:r w:rsidRPr="000B7587">
        <w:rPr>
          <w:rFonts w:asciiTheme="minorHAnsi" w:hAnsiTheme="minorHAnsi" w:cstheme="minorHAnsi"/>
          <w:sz w:val="22"/>
          <w:szCs w:val="22"/>
        </w:rPr>
        <w:t xml:space="preserve"> dni</w:t>
      </w:r>
      <w:r w:rsidR="000B7587" w:rsidRPr="000B7587">
        <w:rPr>
          <w:rFonts w:asciiTheme="minorHAnsi" w:hAnsiTheme="minorHAnsi" w:cstheme="minorHAnsi"/>
          <w:sz w:val="22"/>
          <w:szCs w:val="22"/>
        </w:rPr>
        <w:t xml:space="preserve"> roboczych </w:t>
      </w:r>
      <w:r w:rsidRPr="000B7587">
        <w:rPr>
          <w:rFonts w:asciiTheme="minorHAnsi" w:hAnsiTheme="minorHAnsi" w:cstheme="minorHAnsi"/>
          <w:sz w:val="22"/>
          <w:szCs w:val="22"/>
        </w:rPr>
        <w:t xml:space="preserve"> od powzięcia informacji stanowiącej podstawę do wprowadzenia zmian. </w:t>
      </w:r>
      <w:bookmarkStart w:id="12" w:name="bookmark14"/>
    </w:p>
    <w:p w14:paraId="6F27B329" w14:textId="77777777" w:rsidR="000B7587" w:rsidRPr="000B7587" w:rsidRDefault="000B7587" w:rsidP="00AC06E5">
      <w:pPr>
        <w:pStyle w:val="Bodytext20"/>
        <w:keepNext/>
        <w:keepLines/>
        <w:shd w:val="clear" w:color="auto" w:fill="auto"/>
        <w:tabs>
          <w:tab w:val="left" w:pos="322"/>
        </w:tabs>
        <w:spacing w:after="0" w:line="307" w:lineRule="exact"/>
        <w:ind w:left="320" w:right="60" w:firstLine="0"/>
        <w:jc w:val="left"/>
        <w:rPr>
          <w:rFonts w:asciiTheme="minorHAnsi" w:hAnsiTheme="minorHAnsi" w:cstheme="minorHAnsi"/>
          <w:sz w:val="22"/>
          <w:szCs w:val="22"/>
        </w:rPr>
      </w:pPr>
    </w:p>
    <w:p w14:paraId="528E6D5B" w14:textId="3D31EBEC" w:rsidR="002775C6" w:rsidRPr="00AC06E5" w:rsidRDefault="000B7587" w:rsidP="000B7587">
      <w:pPr>
        <w:pStyle w:val="Bodytext20"/>
        <w:keepNext/>
        <w:keepLines/>
        <w:shd w:val="clear" w:color="auto" w:fill="auto"/>
        <w:tabs>
          <w:tab w:val="left" w:pos="322"/>
        </w:tabs>
        <w:spacing w:after="0" w:line="307" w:lineRule="exact"/>
        <w:ind w:left="320" w:right="60" w:firstLine="0"/>
        <w:jc w:val="left"/>
        <w:rPr>
          <w:rFonts w:asciiTheme="minorHAnsi" w:hAnsiTheme="minorHAnsi" w:cstheme="minorHAnsi"/>
          <w:b/>
          <w:bCs/>
          <w:sz w:val="22"/>
          <w:szCs w:val="22"/>
        </w:rPr>
      </w:pPr>
      <w:r w:rsidRPr="000B7587">
        <w:rPr>
          <w:rFonts w:asciiTheme="minorHAnsi" w:hAnsiTheme="minorHAnsi" w:cstheme="minorHAnsi"/>
          <w:sz w:val="22"/>
          <w:szCs w:val="22"/>
        </w:rPr>
        <w:t xml:space="preserve">                                                                       </w:t>
      </w:r>
      <w:r w:rsidR="00FA0EA6" w:rsidRPr="000B7587">
        <w:rPr>
          <w:rFonts w:asciiTheme="minorHAnsi" w:hAnsiTheme="minorHAnsi" w:cstheme="minorHAnsi"/>
          <w:sz w:val="22"/>
          <w:szCs w:val="22"/>
        </w:rPr>
        <w:t xml:space="preserve">§ 15. </w:t>
      </w:r>
      <w:r w:rsidR="00FA0EA6" w:rsidRPr="00AC06E5">
        <w:rPr>
          <w:rFonts w:asciiTheme="minorHAnsi" w:hAnsiTheme="minorHAnsi" w:cstheme="minorHAnsi"/>
          <w:b/>
          <w:bCs/>
          <w:sz w:val="22"/>
          <w:szCs w:val="22"/>
        </w:rPr>
        <w:t>Personel Wykonawcy</w:t>
      </w:r>
      <w:bookmarkEnd w:id="12"/>
    </w:p>
    <w:p w14:paraId="3D062974" w14:textId="77777777" w:rsidR="002775C6" w:rsidRPr="000B7587" w:rsidRDefault="00FA0EA6">
      <w:pPr>
        <w:pStyle w:val="Bodytext20"/>
        <w:numPr>
          <w:ilvl w:val="0"/>
          <w:numId w:val="30"/>
        </w:numPr>
        <w:shd w:val="clear" w:color="auto" w:fill="auto"/>
        <w:tabs>
          <w:tab w:val="left" w:pos="322"/>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Zamawiający wymaga od Wykonawcy lub Podwykonawcy (za wyjątkiem pracowników samozatrudnionych i właścicieli firm) zatrudnienia na podstawie umowy o pracę w rozumieniu przepisów art. 22 § 1 Kodeksu pracy - osób wykonujących następujący rodzaj czynności związanych z realizacją zamówienia - roboty ziemne i roboty nawierzchniowe (zgodnie z SWZ).</w:t>
      </w:r>
    </w:p>
    <w:p w14:paraId="30712879" w14:textId="77777777" w:rsidR="002775C6" w:rsidRPr="000B7587" w:rsidRDefault="00FA0EA6">
      <w:pPr>
        <w:pStyle w:val="Bodytext20"/>
        <w:numPr>
          <w:ilvl w:val="0"/>
          <w:numId w:val="30"/>
        </w:numPr>
        <w:shd w:val="clear" w:color="auto" w:fill="auto"/>
        <w:tabs>
          <w:tab w:val="left" w:pos="322"/>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 trakcie realizacji przedmiotu umowy Zamawiający uprawniony jest do wykonywania czynności kontrolnych wobec wykonawcy odnośnie spełnienia przez wykonawcę lub podwykonawcę wymogu zatrudnienia określonego w ust. 1. Zamawiający uprawniony jest w szczególności do:</w:t>
      </w:r>
    </w:p>
    <w:p w14:paraId="002A81ED" w14:textId="77777777" w:rsidR="002775C6" w:rsidRPr="000B7587" w:rsidRDefault="00FA0EA6">
      <w:pPr>
        <w:pStyle w:val="Bodytext20"/>
        <w:numPr>
          <w:ilvl w:val="0"/>
          <w:numId w:val="31"/>
        </w:numPr>
        <w:shd w:val="clear" w:color="auto" w:fill="auto"/>
        <w:tabs>
          <w:tab w:val="left" w:pos="1154"/>
        </w:tabs>
        <w:spacing w:after="0" w:line="307" w:lineRule="exact"/>
        <w:ind w:left="1140" w:hanging="300"/>
        <w:jc w:val="left"/>
        <w:rPr>
          <w:rFonts w:asciiTheme="minorHAnsi" w:hAnsiTheme="minorHAnsi" w:cstheme="minorHAnsi"/>
          <w:sz w:val="22"/>
          <w:szCs w:val="22"/>
        </w:rPr>
      </w:pPr>
      <w:r w:rsidRPr="000B7587">
        <w:rPr>
          <w:rFonts w:asciiTheme="minorHAnsi" w:hAnsiTheme="minorHAnsi" w:cstheme="minorHAnsi"/>
          <w:sz w:val="22"/>
          <w:szCs w:val="22"/>
        </w:rPr>
        <w:t>żądania oświadczeń i dokumentów w zakresie potwierdzenia spełnienia wymogu określonego w punkcie 1 i dokonywania ich oceny;</w:t>
      </w:r>
    </w:p>
    <w:p w14:paraId="79C71E03" w14:textId="77777777" w:rsidR="002775C6" w:rsidRPr="000B7587" w:rsidRDefault="00FA0EA6">
      <w:pPr>
        <w:pStyle w:val="Bodytext20"/>
        <w:numPr>
          <w:ilvl w:val="0"/>
          <w:numId w:val="31"/>
        </w:numPr>
        <w:shd w:val="clear" w:color="auto" w:fill="auto"/>
        <w:tabs>
          <w:tab w:val="left" w:pos="1154"/>
        </w:tabs>
        <w:spacing w:after="0" w:line="307" w:lineRule="exact"/>
        <w:ind w:left="1140" w:right="1380" w:hanging="300"/>
        <w:jc w:val="left"/>
        <w:rPr>
          <w:rFonts w:asciiTheme="minorHAnsi" w:hAnsiTheme="minorHAnsi" w:cstheme="minorHAnsi"/>
          <w:sz w:val="22"/>
          <w:szCs w:val="22"/>
        </w:rPr>
      </w:pPr>
      <w:r w:rsidRPr="000B7587">
        <w:rPr>
          <w:rFonts w:asciiTheme="minorHAnsi" w:hAnsiTheme="minorHAnsi" w:cstheme="minorHAnsi"/>
          <w:sz w:val="22"/>
          <w:szCs w:val="22"/>
        </w:rPr>
        <w:t>żądania wyjaśnień w przypadku wątpliwości w zakresie potwierdzenia spełniania ww. wymogów;</w:t>
      </w:r>
    </w:p>
    <w:p w14:paraId="66D74CC7" w14:textId="77777777" w:rsidR="002775C6" w:rsidRPr="000B7587" w:rsidRDefault="00FA0EA6">
      <w:pPr>
        <w:pStyle w:val="Bodytext20"/>
        <w:numPr>
          <w:ilvl w:val="0"/>
          <w:numId w:val="31"/>
        </w:numPr>
        <w:shd w:val="clear" w:color="auto" w:fill="auto"/>
        <w:tabs>
          <w:tab w:val="left" w:pos="1154"/>
        </w:tabs>
        <w:spacing w:after="0" w:line="307" w:lineRule="exact"/>
        <w:ind w:left="1140" w:hanging="300"/>
        <w:jc w:val="both"/>
        <w:rPr>
          <w:rFonts w:asciiTheme="minorHAnsi" w:hAnsiTheme="minorHAnsi" w:cstheme="minorHAnsi"/>
          <w:sz w:val="22"/>
          <w:szCs w:val="22"/>
        </w:rPr>
      </w:pPr>
      <w:r w:rsidRPr="000B7587">
        <w:rPr>
          <w:rFonts w:asciiTheme="minorHAnsi" w:hAnsiTheme="minorHAnsi" w:cstheme="minorHAnsi"/>
          <w:sz w:val="22"/>
          <w:szCs w:val="22"/>
        </w:rPr>
        <w:lastRenderedPageBreak/>
        <w:t>przeprowadzania kontroli na miejscu wykonywania umowy.</w:t>
      </w:r>
    </w:p>
    <w:p w14:paraId="6CA967E6" w14:textId="77777777" w:rsidR="002775C6" w:rsidRPr="000B7587" w:rsidRDefault="00FA0EA6">
      <w:pPr>
        <w:pStyle w:val="Bodytext20"/>
        <w:numPr>
          <w:ilvl w:val="0"/>
          <w:numId w:val="30"/>
        </w:numPr>
        <w:shd w:val="clear" w:color="auto" w:fill="auto"/>
        <w:tabs>
          <w:tab w:val="left" w:pos="322"/>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14:paraId="3A03DB31" w14:textId="77777777" w:rsidR="002775C6" w:rsidRPr="000B7587" w:rsidRDefault="00FA0EA6">
      <w:pPr>
        <w:pStyle w:val="Bodytext20"/>
        <w:numPr>
          <w:ilvl w:val="0"/>
          <w:numId w:val="32"/>
        </w:numPr>
        <w:shd w:val="clear" w:color="auto" w:fill="auto"/>
        <w:tabs>
          <w:tab w:val="left" w:pos="1154"/>
        </w:tabs>
        <w:spacing w:after="0" w:line="307" w:lineRule="exact"/>
        <w:ind w:left="1140" w:hanging="300"/>
        <w:jc w:val="both"/>
        <w:rPr>
          <w:rFonts w:asciiTheme="minorHAnsi" w:hAnsiTheme="minorHAnsi" w:cstheme="minorHAnsi"/>
          <w:sz w:val="22"/>
          <w:szCs w:val="22"/>
        </w:rPr>
      </w:pPr>
      <w:r w:rsidRPr="000B7587">
        <w:rPr>
          <w:rFonts w:asciiTheme="minorHAnsi" w:hAnsiTheme="minorHAnsi" w:cstheme="minorHAnsi"/>
          <w:sz w:val="22"/>
          <w:szCs w:val="22"/>
        </w:rPr>
        <w:t>oświadczenia zatrudnionego pracownika;</w:t>
      </w:r>
    </w:p>
    <w:p w14:paraId="40FCAB5C" w14:textId="77777777" w:rsidR="002775C6" w:rsidRPr="000B7587" w:rsidRDefault="00FA0EA6">
      <w:pPr>
        <w:pStyle w:val="Bodytext20"/>
        <w:numPr>
          <w:ilvl w:val="0"/>
          <w:numId w:val="32"/>
        </w:numPr>
        <w:shd w:val="clear" w:color="auto" w:fill="auto"/>
        <w:tabs>
          <w:tab w:val="left" w:pos="1154"/>
        </w:tabs>
        <w:spacing w:after="0" w:line="307" w:lineRule="exact"/>
        <w:ind w:left="1140" w:hanging="300"/>
        <w:jc w:val="both"/>
        <w:rPr>
          <w:rFonts w:asciiTheme="minorHAnsi" w:hAnsiTheme="minorHAnsi" w:cstheme="minorHAnsi"/>
          <w:sz w:val="22"/>
          <w:szCs w:val="22"/>
        </w:rPr>
      </w:pPr>
      <w:r w:rsidRPr="000B7587">
        <w:rPr>
          <w:rFonts w:asciiTheme="minorHAnsi" w:hAnsiTheme="minorHAnsi" w:cstheme="minorHAnsi"/>
          <w:sz w:val="22"/>
          <w:szCs w:val="22"/>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imion i nazwisk tych osób, rodzaju umowy o pracę i wymiaru etatu oraz podpis osoby uprawnionej do złożenia oświadczenia w imieniu wykonawcy lub podwykonawcy;</w:t>
      </w:r>
    </w:p>
    <w:p w14:paraId="3846C9FB" w14:textId="77777777" w:rsidR="002775C6" w:rsidRPr="000B7587" w:rsidRDefault="00FA0EA6">
      <w:pPr>
        <w:pStyle w:val="Bodytext20"/>
        <w:numPr>
          <w:ilvl w:val="0"/>
          <w:numId w:val="32"/>
        </w:numPr>
        <w:shd w:val="clear" w:color="auto" w:fill="auto"/>
        <w:tabs>
          <w:tab w:val="left" w:pos="1126"/>
        </w:tabs>
        <w:spacing w:after="0" w:line="307" w:lineRule="exact"/>
        <w:ind w:left="1120" w:hanging="340"/>
        <w:jc w:val="both"/>
        <w:rPr>
          <w:rFonts w:asciiTheme="minorHAnsi" w:hAnsiTheme="minorHAnsi" w:cstheme="minorHAnsi"/>
          <w:sz w:val="22"/>
          <w:szCs w:val="22"/>
        </w:rPr>
      </w:pPr>
      <w:r w:rsidRPr="000B7587">
        <w:rPr>
          <w:rFonts w:asciiTheme="minorHAnsi" w:hAnsiTheme="minorHAnsi" w:cstheme="minorHAnsi"/>
          <w:sz w:val="22"/>
          <w:szCs w:val="22"/>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w:t>
      </w:r>
    </w:p>
    <w:p w14:paraId="0EBF68B2" w14:textId="77777777" w:rsidR="002775C6" w:rsidRPr="000B7587" w:rsidRDefault="00FA0EA6">
      <w:pPr>
        <w:pStyle w:val="Bodytext20"/>
        <w:numPr>
          <w:ilvl w:val="0"/>
          <w:numId w:val="32"/>
        </w:numPr>
        <w:shd w:val="clear" w:color="auto" w:fill="auto"/>
        <w:spacing w:after="0" w:line="307" w:lineRule="exact"/>
        <w:ind w:left="112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 zaświadczenie właściwego oddziału ZUS, potwierdzające opłacanie przez wykonawcę lub podwykonawcę składek na ubezpieczenia społeczne i zdrowotne z tytułu zatrudnienia na podstawie umów o pracę za ostatni okres rozliczeniowy;</w:t>
      </w:r>
    </w:p>
    <w:p w14:paraId="4C40A3CB" w14:textId="6AC7577B" w:rsidR="002775C6" w:rsidRPr="000B7587" w:rsidRDefault="00FA0EA6" w:rsidP="00AC06E5">
      <w:pPr>
        <w:pStyle w:val="Bodytext20"/>
        <w:shd w:val="clear" w:color="auto" w:fill="auto"/>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 zawierających informacje, w tym dane osobowe, niezbędne do weryfikacji zatrudnienia na podstawie umowy o pracę, w szczególności imię i nazwisko zatrudnionego pracownika, datę zawarcia umowy</w:t>
      </w:r>
      <w:r w:rsidR="00AC06E5">
        <w:rPr>
          <w:rFonts w:asciiTheme="minorHAnsi" w:hAnsiTheme="minorHAnsi" w:cstheme="minorHAnsi"/>
          <w:sz w:val="22"/>
          <w:szCs w:val="22"/>
        </w:rPr>
        <w:t xml:space="preserve"> o  </w:t>
      </w:r>
      <w:r w:rsidRPr="000B7587">
        <w:rPr>
          <w:rFonts w:asciiTheme="minorHAnsi" w:hAnsiTheme="minorHAnsi" w:cstheme="minorHAnsi"/>
          <w:sz w:val="22"/>
          <w:szCs w:val="22"/>
        </w:rPr>
        <w:t>pracę, rodzaj umowy o pracę oraz zakres obowiązków pracownika.</w:t>
      </w:r>
    </w:p>
    <w:p w14:paraId="66D88367" w14:textId="77777777" w:rsidR="002775C6" w:rsidRPr="000B7587" w:rsidRDefault="00FA0EA6">
      <w:pPr>
        <w:pStyle w:val="Bodytext20"/>
        <w:numPr>
          <w:ilvl w:val="0"/>
          <w:numId w:val="30"/>
        </w:numPr>
        <w:shd w:val="clear" w:color="auto" w:fill="auto"/>
        <w:tabs>
          <w:tab w:val="left" w:pos="309"/>
        </w:tabs>
        <w:spacing w:after="0" w:line="307" w:lineRule="exact"/>
        <w:ind w:left="260" w:hanging="260"/>
        <w:jc w:val="left"/>
        <w:rPr>
          <w:rFonts w:asciiTheme="minorHAnsi" w:hAnsiTheme="minorHAnsi" w:cstheme="minorHAnsi"/>
          <w:sz w:val="22"/>
          <w:szCs w:val="22"/>
        </w:rPr>
      </w:pPr>
      <w:r w:rsidRPr="000B7587">
        <w:rPr>
          <w:rFonts w:asciiTheme="minorHAnsi" w:hAnsiTheme="minorHAnsi" w:cstheme="minorHAnsi"/>
          <w:sz w:val="22"/>
          <w:szCs w:val="22"/>
        </w:rPr>
        <w:t>Wykonawca lub podwykonawca najpóźniej w dniu przekazania terenu wykonywania robót, o którym mowa w § 4, przedstawi Zamawiającemu oświadczenie o zatrudnieniu na podstawie umowy o pracę osób wykonujących czynności w zakresie realizacji przedmiotowej umowy wraz z wykazem osób zatrudnionych na podstawie umowy o pracę ze wskazaniem imienia i nazwiska danej osoby oraz wymiaru czasu pracy (pełen etat/część etatu). Osoby te muszą brać udział w realizacji zamówienia. Wykonawca lub podwykonawca zobowiązany jest do bieżącej aktualizacji ww. wykazu - Wykonawca przedstawia Zamawiającemu zaktualizowany wykaz niezwłocznie, nie później niż w kolejnym dniu roboczym po zmianie osób ujętych w wykazie. Na zasadach określonych w niniejszym punkcie Wykonawca przedstawia Zamawiającemu wykazy dotyczące podwykonawców i dalszych podwykonawców.</w:t>
      </w:r>
    </w:p>
    <w:p w14:paraId="1B35EC66" w14:textId="126F0CF6" w:rsidR="002775C6" w:rsidRPr="000B7587" w:rsidRDefault="00FA0EA6">
      <w:pPr>
        <w:pStyle w:val="Bodytext20"/>
        <w:numPr>
          <w:ilvl w:val="0"/>
          <w:numId w:val="30"/>
        </w:numPr>
        <w:shd w:val="clear" w:color="auto" w:fill="auto"/>
        <w:tabs>
          <w:tab w:val="left" w:pos="309"/>
        </w:tabs>
        <w:spacing w:after="0" w:line="307" w:lineRule="exact"/>
        <w:ind w:left="260" w:hanging="260"/>
        <w:jc w:val="left"/>
        <w:rPr>
          <w:rFonts w:asciiTheme="minorHAnsi" w:hAnsiTheme="minorHAnsi" w:cstheme="minorHAnsi"/>
          <w:sz w:val="22"/>
          <w:szCs w:val="22"/>
        </w:rPr>
      </w:pPr>
      <w:r w:rsidRPr="000B7587">
        <w:rPr>
          <w:rFonts w:asciiTheme="minorHAnsi" w:hAnsiTheme="minorHAnsi" w:cstheme="minorHAnsi"/>
          <w:sz w:val="22"/>
          <w:szCs w:val="22"/>
        </w:rPr>
        <w:t>W przypadku uzasadnionych wątpliwości co do przestrzegania prawa pracy przez wykonawcę lub podwykonawcę, zamawiający może zwrócić się o przeprowadzenie kontroli przez Państwowa Inspekcję Pracy.</w:t>
      </w:r>
    </w:p>
    <w:p w14:paraId="4950EDE4" w14:textId="77777777" w:rsidR="000B7587" w:rsidRPr="000B7587" w:rsidRDefault="000B7587" w:rsidP="000B7587">
      <w:pPr>
        <w:pStyle w:val="Bodytext20"/>
        <w:shd w:val="clear" w:color="auto" w:fill="auto"/>
        <w:tabs>
          <w:tab w:val="left" w:pos="309"/>
        </w:tabs>
        <w:spacing w:after="0" w:line="307" w:lineRule="exact"/>
        <w:ind w:left="260" w:firstLine="0"/>
        <w:jc w:val="left"/>
        <w:rPr>
          <w:rFonts w:asciiTheme="minorHAnsi" w:hAnsiTheme="minorHAnsi" w:cstheme="minorHAnsi"/>
          <w:sz w:val="22"/>
          <w:szCs w:val="22"/>
        </w:rPr>
      </w:pPr>
    </w:p>
    <w:p w14:paraId="7EBAC0B2" w14:textId="77777777" w:rsidR="002775C6" w:rsidRPr="00AC06E5" w:rsidRDefault="00FA0EA6">
      <w:pPr>
        <w:pStyle w:val="Heading10"/>
        <w:keepNext/>
        <w:keepLines/>
        <w:shd w:val="clear" w:color="auto" w:fill="auto"/>
        <w:spacing w:before="0" w:after="240" w:line="307" w:lineRule="exact"/>
        <w:ind w:left="20"/>
        <w:rPr>
          <w:rFonts w:asciiTheme="minorHAnsi" w:hAnsiTheme="minorHAnsi" w:cstheme="minorHAnsi"/>
          <w:b/>
          <w:bCs/>
          <w:sz w:val="22"/>
          <w:szCs w:val="22"/>
        </w:rPr>
      </w:pPr>
      <w:bookmarkStart w:id="13" w:name="bookmark15"/>
      <w:r w:rsidRPr="000B7587">
        <w:rPr>
          <w:rFonts w:asciiTheme="minorHAnsi" w:hAnsiTheme="minorHAnsi" w:cstheme="minorHAnsi"/>
          <w:sz w:val="22"/>
          <w:szCs w:val="22"/>
        </w:rPr>
        <w:t xml:space="preserve">§ 16. </w:t>
      </w:r>
      <w:r w:rsidRPr="00AC06E5">
        <w:rPr>
          <w:rFonts w:asciiTheme="minorHAnsi" w:hAnsiTheme="minorHAnsi" w:cstheme="minorHAnsi"/>
          <w:b/>
          <w:bCs/>
          <w:sz w:val="22"/>
          <w:szCs w:val="22"/>
        </w:rPr>
        <w:t>Postanowienia końcowe</w:t>
      </w:r>
      <w:bookmarkEnd w:id="13"/>
    </w:p>
    <w:p w14:paraId="7A1EEDCF" w14:textId="12022713" w:rsidR="002775C6" w:rsidRPr="000B7587" w:rsidRDefault="00FA0EA6" w:rsidP="000B7587">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sprawach nieuregulowanych postanowieniami Umowy zastosowanie mają przepisy Kodeksu cywilnego</w:t>
      </w:r>
      <w:r w:rsidR="000B7587" w:rsidRPr="000B7587">
        <w:rPr>
          <w:rFonts w:asciiTheme="minorHAnsi" w:hAnsiTheme="minorHAnsi" w:cstheme="minorHAnsi"/>
          <w:sz w:val="22"/>
          <w:szCs w:val="22"/>
        </w:rPr>
        <w:t xml:space="preserve">, ustawa Prawo zamówień publicznych </w:t>
      </w:r>
      <w:r w:rsidRPr="000B7587">
        <w:rPr>
          <w:rFonts w:asciiTheme="minorHAnsi" w:hAnsiTheme="minorHAnsi" w:cstheme="minorHAnsi"/>
          <w:sz w:val="22"/>
          <w:szCs w:val="22"/>
        </w:rPr>
        <w:t xml:space="preserve"> oraz inne powszechnie obowiązujące przepisy prawa.</w:t>
      </w:r>
    </w:p>
    <w:p w14:paraId="0F961C3B" w14:textId="77777777" w:rsidR="002775C6" w:rsidRPr="000B7587" w:rsidRDefault="00FA0EA6">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nie może bez uprzedniej pisemnej zgody Zamawiającego dokonać cesji wierzytelności, przysługującej mu z tytułu realizacji Umowy, pod rygorem nieważności.</w:t>
      </w:r>
    </w:p>
    <w:p w14:paraId="0CC5CAFE" w14:textId="77777777" w:rsidR="002775C6" w:rsidRPr="000B7587" w:rsidRDefault="00FA0EA6">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Strony mają obowiązek wzajemnego informowania o wszelkich zmianach swojego statusu prawnego, a także o wszczęciu lub złożeniu wniosku w przedmiocie postępowania upadłościowego, układowego</w:t>
      </w:r>
    </w:p>
    <w:p w14:paraId="1B0937A9" w14:textId="77777777" w:rsidR="002775C6" w:rsidRPr="000B7587" w:rsidRDefault="00FA0EA6">
      <w:pPr>
        <w:pStyle w:val="Bodytext20"/>
        <w:numPr>
          <w:ilvl w:val="0"/>
          <w:numId w:val="33"/>
        </w:numPr>
        <w:shd w:val="clear" w:color="auto" w:fill="auto"/>
        <w:tabs>
          <w:tab w:val="left" w:pos="616"/>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likwidacyjnego, a także o zmianach adresu.</w:t>
      </w:r>
    </w:p>
    <w:p w14:paraId="4BA90983" w14:textId="77777777" w:rsidR="002775C6" w:rsidRPr="000B7587" w:rsidRDefault="00FA0EA6">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 przypadku niepoinformowania drugiej Strony o zmianie adresu, pisma wysłane na adres podany w </w:t>
      </w:r>
      <w:r w:rsidRPr="000B7587">
        <w:rPr>
          <w:rFonts w:asciiTheme="minorHAnsi" w:hAnsiTheme="minorHAnsi" w:cstheme="minorHAnsi"/>
          <w:sz w:val="22"/>
          <w:szCs w:val="22"/>
        </w:rPr>
        <w:lastRenderedPageBreak/>
        <w:t>komparycji Umowy uważa się za dostarczone do adresata.</w:t>
      </w:r>
    </w:p>
    <w:p w14:paraId="32F0DC99" w14:textId="77777777" w:rsidR="00AC06E5" w:rsidRDefault="00FA0EA6">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Strony deklarują, iż w razie powstania jakiegokolwiek sporu wynikającego z interpretacji lub w związku z wykonywaniem Umowy, podejmą w dobrej wierze negocjacje w celu porozumienia w zakresie rozstrzygnięcia takiego sporu. Jeżeli negocjacje nie doprowadzą do rozwiązania sporu w terminie 30 dni kalendarzowych od pisemnego wezwania do wszczęcia negocjacji, spór taki Strony poddają rozstrzygnięciu przez Sąd powszechny właściwy dla siedziby Zamawiającego. Postanowienie dotyczące właściwości sądu pozostaje skuteczne także na wypadek odstąpienia od Umowy.</w:t>
      </w:r>
    </w:p>
    <w:p w14:paraId="55CEE2DB" w14:textId="242049FD" w:rsidR="00AC06E5" w:rsidRPr="000B7587" w:rsidRDefault="00AC06E5" w:rsidP="00AC06E5">
      <w:pPr>
        <w:pStyle w:val="Bodytext20"/>
        <w:numPr>
          <w:ilvl w:val="0"/>
          <w:numId w:val="34"/>
        </w:numPr>
        <w:shd w:val="clear" w:color="auto" w:fill="auto"/>
        <w:tabs>
          <w:tab w:val="left" w:pos="350"/>
        </w:tabs>
        <w:spacing w:after="1278" w:line="307" w:lineRule="exact"/>
        <w:ind w:left="360" w:hanging="360"/>
        <w:jc w:val="left"/>
        <w:rPr>
          <w:rFonts w:asciiTheme="minorHAnsi" w:hAnsiTheme="minorHAnsi" w:cstheme="minorHAnsi"/>
          <w:sz w:val="22"/>
          <w:szCs w:val="22"/>
        </w:rPr>
      </w:pPr>
      <w:r w:rsidRPr="000B7587">
        <w:rPr>
          <w:rFonts w:asciiTheme="minorHAnsi" w:hAnsiTheme="minorHAnsi" w:cstheme="minorHAnsi"/>
          <w:sz w:val="22"/>
          <w:szCs w:val="22"/>
        </w:rPr>
        <w:t xml:space="preserve">Umowę sporządzono w </w:t>
      </w:r>
      <w:r>
        <w:rPr>
          <w:rFonts w:asciiTheme="minorHAnsi" w:hAnsiTheme="minorHAnsi" w:cstheme="minorHAnsi"/>
          <w:sz w:val="22"/>
          <w:szCs w:val="22"/>
        </w:rPr>
        <w:t>trzech</w:t>
      </w:r>
      <w:r w:rsidRPr="000B7587">
        <w:rPr>
          <w:rFonts w:asciiTheme="minorHAnsi" w:hAnsiTheme="minorHAnsi" w:cstheme="minorHAnsi"/>
          <w:sz w:val="22"/>
          <w:szCs w:val="22"/>
        </w:rPr>
        <w:t xml:space="preserve"> jednobrzmiących egzemplarzach, jeden dla Wykonawcy, </w:t>
      </w:r>
      <w:r>
        <w:rPr>
          <w:rFonts w:asciiTheme="minorHAnsi" w:hAnsiTheme="minorHAnsi" w:cstheme="minorHAnsi"/>
          <w:sz w:val="22"/>
          <w:szCs w:val="22"/>
        </w:rPr>
        <w:t>dwa</w:t>
      </w:r>
      <w:r w:rsidRPr="000B7587">
        <w:rPr>
          <w:rFonts w:asciiTheme="minorHAnsi" w:hAnsiTheme="minorHAnsi" w:cstheme="minorHAnsi"/>
          <w:sz w:val="22"/>
          <w:szCs w:val="22"/>
        </w:rPr>
        <w:t xml:space="preserve"> dla Zamawiającego.</w:t>
      </w:r>
    </w:p>
    <w:p w14:paraId="7CE1D8A7" w14:textId="4E0611F1" w:rsidR="00AC06E5" w:rsidRPr="000B7587" w:rsidRDefault="00AC06E5" w:rsidP="00AC06E5">
      <w:pPr>
        <w:pStyle w:val="Bodytext20"/>
        <w:shd w:val="clear" w:color="auto" w:fill="auto"/>
        <w:spacing w:after="0" w:line="210" w:lineRule="exact"/>
        <w:ind w:left="5820" w:firstLine="0"/>
        <w:jc w:val="left"/>
        <w:rPr>
          <w:rFonts w:asciiTheme="minorHAnsi" w:hAnsiTheme="minorHAnsi" w:cstheme="minorHAnsi"/>
          <w:sz w:val="22"/>
          <w:szCs w:val="22"/>
        </w:rPr>
      </w:pPr>
      <w:r w:rsidRPr="000B7587">
        <w:rPr>
          <w:rFonts w:asciiTheme="minorHAnsi" w:hAnsiTheme="minorHAnsi" w:cstheme="minorHAnsi"/>
          <w:noProof/>
          <w:sz w:val="22"/>
          <w:szCs w:val="22"/>
          <w:lang w:bidi="ar-SA"/>
        </w:rPr>
        <mc:AlternateContent>
          <mc:Choice Requires="wps">
            <w:drawing>
              <wp:anchor distT="0" distB="0" distL="63500" distR="63500" simplePos="0" relativeHeight="251659776" behindDoc="1" locked="0" layoutInCell="1" allowOverlap="1" wp14:anchorId="7F416A7C" wp14:editId="0B9F25F0">
                <wp:simplePos x="0" y="0"/>
                <wp:positionH relativeFrom="margin">
                  <wp:posOffset>22860</wp:posOffset>
                </wp:positionH>
                <wp:positionV relativeFrom="paragraph">
                  <wp:posOffset>-18415</wp:posOffset>
                </wp:positionV>
                <wp:extent cx="826135" cy="133350"/>
                <wp:effectExtent l="0" t="0" r="4445" b="0"/>
                <wp:wrapSquare wrapText="r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135"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4BB1EC" w14:textId="77777777" w:rsidR="00AC06E5" w:rsidRDefault="00AC06E5" w:rsidP="00AC06E5">
                            <w:pPr>
                              <w:pStyle w:val="Bodytext20"/>
                              <w:shd w:val="clear" w:color="auto" w:fill="auto"/>
                              <w:spacing w:after="0" w:line="210" w:lineRule="exact"/>
                              <w:ind w:firstLine="0"/>
                              <w:jc w:val="left"/>
                            </w:pPr>
                            <w:r>
                              <w:rPr>
                                <w:rStyle w:val="Bodytext2Exact"/>
                              </w:rPr>
                              <w:t>WYKONAWCA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F416A7C" id="_x0000_t202" coordsize="21600,21600" o:spt="202" path="m,l,21600r21600,l21600,xe">
                <v:stroke joinstyle="miter"/>
                <v:path gradientshapeok="t" o:connecttype="rect"/>
              </v:shapetype>
              <v:shape id="Text Box 2" o:spid="_x0000_s1026" type="#_x0000_t202" style="position:absolute;left:0;text-align:left;margin-left:1.8pt;margin-top:-1.45pt;width:65.05pt;height:10.5pt;z-index:-25165670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" filled="f" stroked="f">
                <v:textbox style="mso-fit-shape-to-text:t" inset="0,0,0,0">
                  <w:txbxContent>
                    <w:p w14:paraId="5D4BB1EC" w14:textId="77777777" w:rsidR="00AC06E5" w:rsidRDefault="00AC06E5" w:rsidP="00AC06E5">
                      <w:pPr>
                        <w:pStyle w:val="Bodytext20"/>
                        <w:shd w:val="clear" w:color="auto" w:fill="auto"/>
                        <w:spacing w:after="0" w:line="210" w:lineRule="exact"/>
                        <w:ind w:firstLine="0"/>
                        <w:jc w:val="left"/>
                      </w:pPr>
                      <w:r>
                        <w:rPr>
                          <w:rStyle w:val="Bodytext2Exact"/>
                        </w:rPr>
                        <w:t>WYKONAWCA</w:t>
                      </w:r>
                    </w:p>
                  </w:txbxContent>
                </v:textbox>
                <w10:wrap type="square" side="right" anchorx="margin"/>
              </v:shape>
            </w:pict>
          </mc:Fallback>
        </mc:AlternateContent>
      </w:r>
      <w:r>
        <w:rPr>
          <w:rFonts w:asciiTheme="minorHAnsi" w:hAnsiTheme="minorHAnsi" w:cstheme="minorHAnsi"/>
          <w:sz w:val="22"/>
          <w:szCs w:val="22"/>
        </w:rPr>
        <w:t xml:space="preserve">                   </w:t>
      </w:r>
      <w:r w:rsidRPr="000B7587">
        <w:rPr>
          <w:rFonts w:asciiTheme="minorHAnsi" w:hAnsiTheme="minorHAnsi" w:cstheme="minorHAnsi"/>
          <w:sz w:val="22"/>
          <w:szCs w:val="22"/>
        </w:rPr>
        <w:t>ZAMAWIAJĄCY</w:t>
      </w:r>
    </w:p>
    <w:p w14:paraId="292571A4" w14:textId="6EDD7AFB" w:rsidR="002775C6" w:rsidRPr="00AC06E5" w:rsidRDefault="00AC06E5" w:rsidP="00AC06E5">
      <w:pPr>
        <w:pStyle w:val="Bodytext20"/>
        <w:shd w:val="clear" w:color="auto" w:fill="auto"/>
        <w:tabs>
          <w:tab w:val="left" w:pos="309"/>
        </w:tabs>
        <w:spacing w:after="0" w:line="307" w:lineRule="exact"/>
        <w:ind w:firstLine="0"/>
        <w:jc w:val="both"/>
        <w:rPr>
          <w:rFonts w:asciiTheme="minorHAnsi" w:hAnsiTheme="minorHAnsi" w:cstheme="minorHAnsi"/>
          <w:sz w:val="22"/>
          <w:szCs w:val="22"/>
        </w:rPr>
      </w:pPr>
      <w:r>
        <w:rPr>
          <w:rFonts w:asciiTheme="minorHAnsi" w:hAnsiTheme="minorHAnsi" w:cstheme="minorHAnsi"/>
          <w:sz w:val="22"/>
          <w:szCs w:val="22"/>
        </w:rPr>
        <w:t xml:space="preserve"> </w:t>
      </w:r>
    </w:p>
    <w:sectPr w:rsidR="002775C6" w:rsidRPr="00AC06E5">
      <w:pgSz w:w="11900" w:h="16840"/>
      <w:pgMar w:top="1152" w:right="1076" w:bottom="1522" w:left="1071"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DDB17" w14:textId="77777777" w:rsidR="005839E8" w:rsidRDefault="005839E8">
      <w:r>
        <w:separator/>
      </w:r>
    </w:p>
  </w:endnote>
  <w:endnote w:type="continuationSeparator" w:id="0">
    <w:p w14:paraId="70400C78" w14:textId="77777777" w:rsidR="005839E8" w:rsidRDefault="00583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1217F" w14:textId="77777777" w:rsidR="005839E8" w:rsidRDefault="005839E8"/>
  </w:footnote>
  <w:footnote w:type="continuationSeparator" w:id="0">
    <w:p w14:paraId="2715CA2B" w14:textId="77777777" w:rsidR="005839E8" w:rsidRDefault="005839E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E3338"/>
    <w:multiLevelType w:val="multilevel"/>
    <w:tmpl w:val="6F5CBE9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D704E4"/>
    <w:multiLevelType w:val="multilevel"/>
    <w:tmpl w:val="BA76C17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D2A4462"/>
    <w:multiLevelType w:val="multilevel"/>
    <w:tmpl w:val="2874744A"/>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E32349D"/>
    <w:multiLevelType w:val="multilevel"/>
    <w:tmpl w:val="3A46D8B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1B924A7"/>
    <w:multiLevelType w:val="multilevel"/>
    <w:tmpl w:val="BBC275E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1C858B9"/>
    <w:multiLevelType w:val="multilevel"/>
    <w:tmpl w:val="EDF8EDE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8FE087E"/>
    <w:multiLevelType w:val="multilevel"/>
    <w:tmpl w:val="DF24E3E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D0B7292"/>
    <w:multiLevelType w:val="multilevel"/>
    <w:tmpl w:val="4284261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E956A45"/>
    <w:multiLevelType w:val="multilevel"/>
    <w:tmpl w:val="2E30750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0CD22AA"/>
    <w:multiLevelType w:val="multilevel"/>
    <w:tmpl w:val="00D2C24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4691379"/>
    <w:multiLevelType w:val="multilevel"/>
    <w:tmpl w:val="71A2C8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EEC5AF4"/>
    <w:multiLevelType w:val="multilevel"/>
    <w:tmpl w:val="289EBE1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81F3548"/>
    <w:multiLevelType w:val="multilevel"/>
    <w:tmpl w:val="9EA805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AB165A1"/>
    <w:multiLevelType w:val="multilevel"/>
    <w:tmpl w:val="32FC3B0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CA717DD"/>
    <w:multiLevelType w:val="multilevel"/>
    <w:tmpl w:val="4A6ED4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D7D18FF"/>
    <w:multiLevelType w:val="multilevel"/>
    <w:tmpl w:val="263C56D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FF30BC0"/>
    <w:multiLevelType w:val="multilevel"/>
    <w:tmpl w:val="E5347A3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2981208"/>
    <w:multiLevelType w:val="multilevel"/>
    <w:tmpl w:val="E5382E6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4066577"/>
    <w:multiLevelType w:val="multilevel"/>
    <w:tmpl w:val="AC689F7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4BA48A8"/>
    <w:multiLevelType w:val="multilevel"/>
    <w:tmpl w:val="1758F01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4EB358C"/>
    <w:multiLevelType w:val="multilevel"/>
    <w:tmpl w:val="F482AAE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7F54BD0"/>
    <w:multiLevelType w:val="multilevel"/>
    <w:tmpl w:val="7898F4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83F4A9A"/>
    <w:multiLevelType w:val="multilevel"/>
    <w:tmpl w:val="7C1236B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BA00EB2"/>
    <w:multiLevelType w:val="multilevel"/>
    <w:tmpl w:val="0C940E9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EFB46E1"/>
    <w:multiLevelType w:val="multilevel"/>
    <w:tmpl w:val="D1007CB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01445F2"/>
    <w:multiLevelType w:val="multilevel"/>
    <w:tmpl w:val="24E01C7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50A287F"/>
    <w:multiLevelType w:val="multilevel"/>
    <w:tmpl w:val="97B46C4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7093CD8"/>
    <w:multiLevelType w:val="multilevel"/>
    <w:tmpl w:val="B4720A3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ACE638A"/>
    <w:multiLevelType w:val="multilevel"/>
    <w:tmpl w:val="3ACC20A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0C40711"/>
    <w:multiLevelType w:val="multilevel"/>
    <w:tmpl w:val="7E26EAA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10413DF"/>
    <w:multiLevelType w:val="multilevel"/>
    <w:tmpl w:val="2CB0DAD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1FA0378"/>
    <w:multiLevelType w:val="multilevel"/>
    <w:tmpl w:val="7A6E47F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6F876F5"/>
    <w:multiLevelType w:val="multilevel"/>
    <w:tmpl w:val="CA2ED71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B642EF8"/>
    <w:multiLevelType w:val="multilevel"/>
    <w:tmpl w:val="4A26F87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0065371"/>
    <w:multiLevelType w:val="multilevel"/>
    <w:tmpl w:val="C0425E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161664E"/>
    <w:multiLevelType w:val="multilevel"/>
    <w:tmpl w:val="08700B6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24B70D4"/>
    <w:multiLevelType w:val="multilevel"/>
    <w:tmpl w:val="9C749B4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5394F17"/>
    <w:multiLevelType w:val="multilevel"/>
    <w:tmpl w:val="B79433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54B13D2"/>
    <w:multiLevelType w:val="multilevel"/>
    <w:tmpl w:val="2C6697B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9B159D0"/>
    <w:multiLevelType w:val="multilevel"/>
    <w:tmpl w:val="A426D9C8"/>
    <w:lvl w:ilvl="0">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9CD131B"/>
    <w:multiLevelType w:val="multilevel"/>
    <w:tmpl w:val="3A4E31B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A03143F"/>
    <w:multiLevelType w:val="multilevel"/>
    <w:tmpl w:val="E384FE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2"/>
  </w:num>
  <w:num w:numId="2">
    <w:abstractNumId w:val="19"/>
  </w:num>
  <w:num w:numId="3">
    <w:abstractNumId w:val="20"/>
  </w:num>
  <w:num w:numId="4">
    <w:abstractNumId w:val="33"/>
  </w:num>
  <w:num w:numId="5">
    <w:abstractNumId w:val="9"/>
  </w:num>
  <w:num w:numId="6">
    <w:abstractNumId w:val="4"/>
  </w:num>
  <w:num w:numId="7">
    <w:abstractNumId w:val="17"/>
  </w:num>
  <w:num w:numId="8">
    <w:abstractNumId w:val="6"/>
  </w:num>
  <w:num w:numId="9">
    <w:abstractNumId w:val="24"/>
  </w:num>
  <w:num w:numId="10">
    <w:abstractNumId w:val="30"/>
  </w:num>
  <w:num w:numId="11">
    <w:abstractNumId w:val="3"/>
  </w:num>
  <w:num w:numId="12">
    <w:abstractNumId w:val="31"/>
  </w:num>
  <w:num w:numId="13">
    <w:abstractNumId w:val="35"/>
  </w:num>
  <w:num w:numId="14">
    <w:abstractNumId w:val="38"/>
  </w:num>
  <w:num w:numId="15">
    <w:abstractNumId w:val="23"/>
  </w:num>
  <w:num w:numId="16">
    <w:abstractNumId w:val="2"/>
  </w:num>
  <w:num w:numId="17">
    <w:abstractNumId w:val="29"/>
  </w:num>
  <w:num w:numId="18">
    <w:abstractNumId w:val="15"/>
  </w:num>
  <w:num w:numId="19">
    <w:abstractNumId w:val="27"/>
  </w:num>
  <w:num w:numId="20">
    <w:abstractNumId w:val="8"/>
  </w:num>
  <w:num w:numId="21">
    <w:abstractNumId w:val="0"/>
  </w:num>
  <w:num w:numId="22">
    <w:abstractNumId w:val="26"/>
  </w:num>
  <w:num w:numId="23">
    <w:abstractNumId w:val="5"/>
  </w:num>
  <w:num w:numId="24">
    <w:abstractNumId w:val="1"/>
  </w:num>
  <w:num w:numId="25">
    <w:abstractNumId w:val="16"/>
  </w:num>
  <w:num w:numId="26">
    <w:abstractNumId w:val="36"/>
  </w:num>
  <w:num w:numId="27">
    <w:abstractNumId w:val="25"/>
  </w:num>
  <w:num w:numId="28">
    <w:abstractNumId w:val="40"/>
  </w:num>
  <w:num w:numId="29">
    <w:abstractNumId w:val="7"/>
  </w:num>
  <w:num w:numId="30">
    <w:abstractNumId w:val="22"/>
  </w:num>
  <w:num w:numId="31">
    <w:abstractNumId w:val="13"/>
  </w:num>
  <w:num w:numId="32">
    <w:abstractNumId w:val="18"/>
  </w:num>
  <w:num w:numId="33">
    <w:abstractNumId w:val="39"/>
  </w:num>
  <w:num w:numId="34">
    <w:abstractNumId w:val="11"/>
  </w:num>
  <w:num w:numId="35">
    <w:abstractNumId w:val="14"/>
  </w:num>
  <w:num w:numId="36">
    <w:abstractNumId w:val="21"/>
  </w:num>
  <w:num w:numId="37">
    <w:abstractNumId w:val="12"/>
  </w:num>
  <w:num w:numId="38">
    <w:abstractNumId w:val="34"/>
  </w:num>
  <w:num w:numId="39">
    <w:abstractNumId w:val="10"/>
  </w:num>
  <w:num w:numId="40">
    <w:abstractNumId w:val="41"/>
  </w:num>
  <w:num w:numId="41">
    <w:abstractNumId w:val="37"/>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5C6"/>
    <w:rsid w:val="000443C2"/>
    <w:rsid w:val="000550CF"/>
    <w:rsid w:val="000B4B1F"/>
    <w:rsid w:val="000B7587"/>
    <w:rsid w:val="000F7A7A"/>
    <w:rsid w:val="001C4212"/>
    <w:rsid w:val="002775C6"/>
    <w:rsid w:val="002C4E71"/>
    <w:rsid w:val="0030120F"/>
    <w:rsid w:val="003F0211"/>
    <w:rsid w:val="004044D9"/>
    <w:rsid w:val="004572AD"/>
    <w:rsid w:val="004F6756"/>
    <w:rsid w:val="00525E9F"/>
    <w:rsid w:val="00542062"/>
    <w:rsid w:val="00565B41"/>
    <w:rsid w:val="005839E8"/>
    <w:rsid w:val="005D48C5"/>
    <w:rsid w:val="005D7FEC"/>
    <w:rsid w:val="00600615"/>
    <w:rsid w:val="00603F6A"/>
    <w:rsid w:val="006905E2"/>
    <w:rsid w:val="006A1270"/>
    <w:rsid w:val="006B3E79"/>
    <w:rsid w:val="00737606"/>
    <w:rsid w:val="007C33E6"/>
    <w:rsid w:val="007D3A2C"/>
    <w:rsid w:val="00890041"/>
    <w:rsid w:val="008915F6"/>
    <w:rsid w:val="008937E3"/>
    <w:rsid w:val="00963B36"/>
    <w:rsid w:val="009A37F2"/>
    <w:rsid w:val="009B21E6"/>
    <w:rsid w:val="009B25D0"/>
    <w:rsid w:val="00A15160"/>
    <w:rsid w:val="00A54DF7"/>
    <w:rsid w:val="00A63819"/>
    <w:rsid w:val="00AB38F7"/>
    <w:rsid w:val="00AC06E5"/>
    <w:rsid w:val="00B2386A"/>
    <w:rsid w:val="00B83341"/>
    <w:rsid w:val="00BD1870"/>
    <w:rsid w:val="00CA66D3"/>
    <w:rsid w:val="00CB278D"/>
    <w:rsid w:val="00D702B9"/>
    <w:rsid w:val="00DC5F0A"/>
    <w:rsid w:val="00F73EF2"/>
    <w:rsid w:val="00FA0E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89C32F"/>
  <w15:docId w15:val="{85D2EDE1-696C-4B44-9D79-35F8B241D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ahoma" w:hAnsi="Tahoma" w:cs="Tahoma"/>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Pr>
      <w:color w:val="0066CC"/>
      <w:u w:val="single"/>
    </w:rPr>
  </w:style>
  <w:style w:type="character" w:customStyle="1" w:styleId="Bodytext2Exact">
    <w:name w:val="Body text (2) Exact"/>
    <w:basedOn w:val="Domylnaczcionkaakapitu"/>
    <w:rPr>
      <w:rFonts w:ascii="Calibri" w:eastAsia="Calibri" w:hAnsi="Calibri" w:cs="Calibri"/>
      <w:b w:val="0"/>
      <w:bCs w:val="0"/>
      <w:i w:val="0"/>
      <w:iCs w:val="0"/>
      <w:smallCaps w:val="0"/>
      <w:strike w:val="0"/>
      <w:sz w:val="21"/>
      <w:szCs w:val="21"/>
      <w:u w:val="none"/>
    </w:rPr>
  </w:style>
  <w:style w:type="character" w:customStyle="1" w:styleId="Bodytext2">
    <w:name w:val="Body text (2)_"/>
    <w:basedOn w:val="Domylnaczcionkaakapitu"/>
    <w:link w:val="Bodytext20"/>
    <w:rPr>
      <w:rFonts w:ascii="Calibri" w:eastAsia="Calibri" w:hAnsi="Calibri" w:cs="Calibri"/>
      <w:b w:val="0"/>
      <w:bCs w:val="0"/>
      <w:i w:val="0"/>
      <w:iCs w:val="0"/>
      <w:smallCaps w:val="0"/>
      <w:strike w:val="0"/>
      <w:sz w:val="21"/>
      <w:szCs w:val="21"/>
      <w:u w:val="none"/>
    </w:rPr>
  </w:style>
  <w:style w:type="character" w:customStyle="1" w:styleId="Headerorfooter">
    <w:name w:val="Header or footer_"/>
    <w:basedOn w:val="Domylnaczcionkaakapitu"/>
    <w:link w:val="Headerorfooter0"/>
    <w:rPr>
      <w:rFonts w:ascii="Palatino Linotype" w:eastAsia="Palatino Linotype" w:hAnsi="Palatino Linotype" w:cs="Palatino Linotype"/>
      <w:b/>
      <w:bCs/>
      <w:i w:val="0"/>
      <w:iCs w:val="0"/>
      <w:smallCaps w:val="0"/>
      <w:strike w:val="0"/>
      <w:sz w:val="18"/>
      <w:szCs w:val="18"/>
      <w:u w:val="none"/>
    </w:rPr>
  </w:style>
  <w:style w:type="character" w:customStyle="1" w:styleId="Headerorfooter1">
    <w:name w:val="Header or footer"/>
    <w:basedOn w:val="Headerorfooter"/>
    <w:rPr>
      <w:rFonts w:ascii="Palatino Linotype" w:eastAsia="Palatino Linotype" w:hAnsi="Palatino Linotype" w:cs="Palatino Linotype"/>
      <w:b/>
      <w:bCs/>
      <w:i w:val="0"/>
      <w:iCs w:val="0"/>
      <w:smallCaps w:val="0"/>
      <w:strike w:val="0"/>
      <w:color w:val="000000"/>
      <w:spacing w:val="0"/>
      <w:w w:val="100"/>
      <w:position w:val="0"/>
      <w:sz w:val="18"/>
      <w:szCs w:val="18"/>
      <w:u w:val="none"/>
      <w:lang w:val="pl-PL" w:eastAsia="pl-PL" w:bidi="pl-PL"/>
    </w:rPr>
  </w:style>
  <w:style w:type="character" w:customStyle="1" w:styleId="Heading1">
    <w:name w:val="Heading #1_"/>
    <w:basedOn w:val="Domylnaczcionkaakapitu"/>
    <w:link w:val="Heading10"/>
    <w:rPr>
      <w:rFonts w:ascii="Calibri" w:eastAsia="Calibri" w:hAnsi="Calibri" w:cs="Calibri"/>
      <w:b w:val="0"/>
      <w:bCs w:val="0"/>
      <w:i w:val="0"/>
      <w:iCs w:val="0"/>
      <w:smallCaps w:val="0"/>
      <w:strike w:val="0"/>
      <w:sz w:val="21"/>
      <w:szCs w:val="21"/>
      <w:u w:val="none"/>
    </w:rPr>
  </w:style>
  <w:style w:type="character" w:customStyle="1" w:styleId="Bodytext3">
    <w:name w:val="Body text (3)_"/>
    <w:basedOn w:val="Domylnaczcionkaakapitu"/>
    <w:link w:val="Bodytext30"/>
    <w:rPr>
      <w:rFonts w:ascii="Calibri" w:eastAsia="Calibri" w:hAnsi="Calibri" w:cs="Calibri"/>
      <w:b w:val="0"/>
      <w:bCs w:val="0"/>
      <w:i/>
      <w:iCs/>
      <w:smallCaps w:val="0"/>
      <w:strike w:val="0"/>
      <w:sz w:val="21"/>
      <w:szCs w:val="21"/>
      <w:u w:val="none"/>
    </w:rPr>
  </w:style>
  <w:style w:type="character" w:customStyle="1" w:styleId="Bodytext3NotItalic">
    <w:name w:val="Body text (3) + Not Italic"/>
    <w:basedOn w:val="Bodytext3"/>
    <w:rPr>
      <w:rFonts w:ascii="Calibri" w:eastAsia="Calibri" w:hAnsi="Calibri" w:cs="Calibri"/>
      <w:b w:val="0"/>
      <w:bCs w:val="0"/>
      <w:i/>
      <w:iCs/>
      <w:smallCaps w:val="0"/>
      <w:strike w:val="0"/>
      <w:color w:val="000000"/>
      <w:spacing w:val="0"/>
      <w:w w:val="100"/>
      <w:position w:val="0"/>
      <w:sz w:val="21"/>
      <w:szCs w:val="21"/>
      <w:u w:val="none"/>
      <w:lang w:val="pl-PL" w:eastAsia="pl-PL" w:bidi="pl-PL"/>
    </w:rPr>
  </w:style>
  <w:style w:type="character" w:customStyle="1" w:styleId="Bodytext2Italic">
    <w:name w:val="Body text (2) + Italic"/>
    <w:basedOn w:val="Bodytext2"/>
    <w:rPr>
      <w:rFonts w:ascii="Calibri" w:eastAsia="Calibri" w:hAnsi="Calibri" w:cs="Calibri"/>
      <w:b w:val="0"/>
      <w:bCs w:val="0"/>
      <w:i/>
      <w:iCs/>
      <w:smallCaps w:val="0"/>
      <w:strike w:val="0"/>
      <w:color w:val="000000"/>
      <w:spacing w:val="0"/>
      <w:w w:val="100"/>
      <w:position w:val="0"/>
      <w:sz w:val="21"/>
      <w:szCs w:val="21"/>
      <w:u w:val="none"/>
      <w:lang w:val="pl-PL" w:eastAsia="pl-PL" w:bidi="pl-PL"/>
    </w:rPr>
  </w:style>
  <w:style w:type="paragraph" w:customStyle="1" w:styleId="Bodytext20">
    <w:name w:val="Body text (2)"/>
    <w:basedOn w:val="Normalny"/>
    <w:link w:val="Bodytext2"/>
    <w:pPr>
      <w:shd w:val="clear" w:color="auto" w:fill="FFFFFF"/>
      <w:spacing w:after="420" w:line="0" w:lineRule="atLeast"/>
      <w:ind w:hanging="440"/>
      <w:jc w:val="right"/>
    </w:pPr>
    <w:rPr>
      <w:rFonts w:ascii="Calibri" w:eastAsia="Calibri" w:hAnsi="Calibri" w:cs="Calibri"/>
      <w:sz w:val="21"/>
      <w:szCs w:val="21"/>
    </w:rPr>
  </w:style>
  <w:style w:type="paragraph" w:customStyle="1" w:styleId="Headerorfooter0">
    <w:name w:val="Header or footer"/>
    <w:basedOn w:val="Normalny"/>
    <w:link w:val="Headerorfooter"/>
    <w:pPr>
      <w:shd w:val="clear" w:color="auto" w:fill="FFFFFF"/>
      <w:spacing w:line="0" w:lineRule="atLeast"/>
    </w:pPr>
    <w:rPr>
      <w:rFonts w:ascii="Palatino Linotype" w:eastAsia="Palatino Linotype" w:hAnsi="Palatino Linotype" w:cs="Palatino Linotype"/>
      <w:b/>
      <w:bCs/>
      <w:sz w:val="18"/>
      <w:szCs w:val="18"/>
    </w:rPr>
  </w:style>
  <w:style w:type="paragraph" w:customStyle="1" w:styleId="Heading10">
    <w:name w:val="Heading #1"/>
    <w:basedOn w:val="Normalny"/>
    <w:link w:val="Heading1"/>
    <w:pPr>
      <w:shd w:val="clear" w:color="auto" w:fill="FFFFFF"/>
      <w:spacing w:before="420" w:after="120" w:line="0" w:lineRule="atLeast"/>
      <w:jc w:val="center"/>
      <w:outlineLvl w:val="0"/>
    </w:pPr>
    <w:rPr>
      <w:rFonts w:ascii="Calibri" w:eastAsia="Calibri" w:hAnsi="Calibri" w:cs="Calibri"/>
      <w:sz w:val="21"/>
      <w:szCs w:val="21"/>
    </w:rPr>
  </w:style>
  <w:style w:type="paragraph" w:customStyle="1" w:styleId="Bodytext30">
    <w:name w:val="Body text (3)"/>
    <w:basedOn w:val="Normalny"/>
    <w:link w:val="Bodytext3"/>
    <w:pPr>
      <w:shd w:val="clear" w:color="auto" w:fill="FFFFFF"/>
      <w:spacing w:line="307" w:lineRule="exact"/>
      <w:ind w:hanging="340"/>
      <w:jc w:val="both"/>
    </w:pPr>
    <w:rPr>
      <w:rFonts w:ascii="Calibri" w:eastAsia="Calibri" w:hAnsi="Calibri" w:cs="Calibri"/>
      <w:i/>
      <w:iCs/>
      <w:sz w:val="21"/>
      <w:szCs w:val="21"/>
    </w:rPr>
  </w:style>
  <w:style w:type="character" w:customStyle="1" w:styleId="Bodytext4">
    <w:name w:val="Body text (4)_"/>
    <w:basedOn w:val="Domylnaczcionkaakapitu"/>
    <w:link w:val="Bodytext40"/>
    <w:rsid w:val="003F0211"/>
    <w:rPr>
      <w:rFonts w:ascii="Times New Roman" w:eastAsia="Times New Roman" w:hAnsi="Times New Roman" w:cs="Times New Roman"/>
      <w:b/>
      <w:bCs/>
      <w:sz w:val="18"/>
      <w:szCs w:val="18"/>
      <w:shd w:val="clear" w:color="auto" w:fill="FFFFFF"/>
    </w:rPr>
  </w:style>
  <w:style w:type="paragraph" w:customStyle="1" w:styleId="Bodytext40">
    <w:name w:val="Body text (4)"/>
    <w:basedOn w:val="Normalny"/>
    <w:link w:val="Bodytext4"/>
    <w:rsid w:val="003F0211"/>
    <w:pPr>
      <w:shd w:val="clear" w:color="auto" w:fill="FFFFFF"/>
      <w:spacing w:before="900" w:after="60" w:line="0" w:lineRule="atLeast"/>
      <w:ind w:hanging="440"/>
      <w:jc w:val="both"/>
    </w:pPr>
    <w:rPr>
      <w:rFonts w:ascii="Times New Roman" w:eastAsia="Times New Roman" w:hAnsi="Times New Roman" w:cs="Times New Roman"/>
      <w:b/>
      <w:bCs/>
      <w:color w:val="auto"/>
      <w:sz w:val="18"/>
      <w:szCs w:val="18"/>
    </w:rPr>
  </w:style>
  <w:style w:type="paragraph" w:styleId="Akapitzlist">
    <w:name w:val="List Paragraph"/>
    <w:basedOn w:val="Normalny"/>
    <w:uiPriority w:val="34"/>
    <w:qFormat/>
    <w:rsid w:val="0030120F"/>
    <w:pPr>
      <w:ind w:left="720"/>
      <w:contextualSpacing/>
    </w:pPr>
  </w:style>
  <w:style w:type="paragraph" w:styleId="Nagwek">
    <w:name w:val="header"/>
    <w:basedOn w:val="Normalny"/>
    <w:link w:val="NagwekZnak"/>
    <w:uiPriority w:val="99"/>
    <w:unhideWhenUsed/>
    <w:rsid w:val="00B2386A"/>
    <w:pPr>
      <w:tabs>
        <w:tab w:val="center" w:pos="4536"/>
        <w:tab w:val="right" w:pos="9072"/>
      </w:tabs>
    </w:pPr>
  </w:style>
  <w:style w:type="character" w:customStyle="1" w:styleId="NagwekZnak">
    <w:name w:val="Nagłówek Znak"/>
    <w:basedOn w:val="Domylnaczcionkaakapitu"/>
    <w:link w:val="Nagwek"/>
    <w:uiPriority w:val="99"/>
    <w:rsid w:val="00B2386A"/>
    <w:rPr>
      <w:color w:val="000000"/>
    </w:rPr>
  </w:style>
  <w:style w:type="paragraph" w:styleId="Stopka">
    <w:name w:val="footer"/>
    <w:basedOn w:val="Normalny"/>
    <w:link w:val="StopkaZnak"/>
    <w:uiPriority w:val="99"/>
    <w:unhideWhenUsed/>
    <w:rsid w:val="00B2386A"/>
    <w:pPr>
      <w:tabs>
        <w:tab w:val="center" w:pos="4536"/>
        <w:tab w:val="right" w:pos="9072"/>
      </w:tabs>
    </w:pPr>
  </w:style>
  <w:style w:type="character" w:customStyle="1" w:styleId="StopkaZnak">
    <w:name w:val="Stopka Znak"/>
    <w:basedOn w:val="Domylnaczcionkaakapitu"/>
    <w:link w:val="Stopka"/>
    <w:uiPriority w:val="99"/>
    <w:rsid w:val="00B2386A"/>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60973-28E1-4F56-B339-2A86DB6D9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1</Pages>
  <Words>7369</Words>
  <Characters>44218</Characters>
  <Application>Microsoft Office Word</Application>
  <DocSecurity>0</DocSecurity>
  <Lines>368</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Anna Marcinkowska</cp:lastModifiedBy>
  <cp:revision>10</cp:revision>
  <dcterms:created xsi:type="dcterms:W3CDTF">2021-08-26T05:25:00Z</dcterms:created>
  <dcterms:modified xsi:type="dcterms:W3CDTF">2021-09-03T07:13:00Z</dcterms:modified>
</cp:coreProperties>
</file>